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C3F" w:rsidRPr="00F97C3F" w:rsidRDefault="00F97C3F" w:rsidP="004877B0">
      <w:pPr>
        <w:jc w:val="center"/>
        <w:rPr>
          <w:rFonts w:ascii="Times New Roman" w:hAnsi="Times New Roman" w:cs="Times New Roman"/>
          <w:b/>
          <w:sz w:val="28"/>
          <w:szCs w:val="28"/>
        </w:rPr>
      </w:pPr>
      <w:r w:rsidRPr="00F97C3F">
        <w:rPr>
          <w:rFonts w:ascii="Times New Roman" w:hAnsi="Times New Roman" w:cs="Times New Roman"/>
          <w:b/>
          <w:sz w:val="28"/>
          <w:szCs w:val="28"/>
        </w:rPr>
        <w:t>Curriculum Vitae</w:t>
      </w:r>
    </w:p>
    <w:p w:rsidR="00A871A4" w:rsidRPr="000525D9" w:rsidRDefault="00A871A4" w:rsidP="00A871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4"/>
          <w:szCs w:val="24"/>
        </w:rPr>
      </w:pPr>
    </w:p>
    <w:p w:rsidR="00A871A4" w:rsidRPr="00A871A4" w:rsidRDefault="00A871A4" w:rsidP="00A871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4"/>
          <w:szCs w:val="24"/>
        </w:rPr>
      </w:pPr>
      <w:r w:rsidRPr="000525D9">
        <w:rPr>
          <w:rFonts w:ascii="Times New Roman" w:eastAsia="Times New Roman" w:hAnsi="Times New Roman" w:cs="Times New Roman"/>
          <w:color w:val="212121"/>
          <w:sz w:val="24"/>
          <w:szCs w:val="24"/>
        </w:rPr>
        <w:tab/>
      </w:r>
      <w:r w:rsidRPr="00A871A4">
        <w:rPr>
          <w:rFonts w:ascii="Times New Roman" w:eastAsia="Times New Roman" w:hAnsi="Times New Roman" w:cs="Times New Roman"/>
          <w:color w:val="212121"/>
          <w:sz w:val="24"/>
          <w:szCs w:val="24"/>
        </w:rPr>
        <w:t xml:space="preserve">Dusan Ilic was born on June 27, 1992 in Smederevo. </w:t>
      </w:r>
      <w:r w:rsidR="004F39E4">
        <w:rPr>
          <w:rFonts w:ascii="Times New Roman" w:eastAsia="Times New Roman" w:hAnsi="Times New Roman" w:cs="Times New Roman"/>
          <w:color w:val="212121"/>
          <w:sz w:val="24"/>
          <w:szCs w:val="24"/>
        </w:rPr>
        <w:t>Elementary</w:t>
      </w:r>
      <w:r w:rsidRPr="00A871A4">
        <w:rPr>
          <w:rFonts w:ascii="Times New Roman" w:eastAsia="Times New Roman" w:hAnsi="Times New Roman" w:cs="Times New Roman"/>
          <w:color w:val="212121"/>
          <w:sz w:val="24"/>
          <w:szCs w:val="24"/>
        </w:rPr>
        <w:t xml:space="preserve"> school "Branislav Nušić" </w:t>
      </w:r>
      <w:r w:rsidR="00F97C3F" w:rsidRPr="000525D9">
        <w:rPr>
          <w:rFonts w:ascii="Times New Roman" w:eastAsia="Times New Roman" w:hAnsi="Times New Roman" w:cs="Times New Roman"/>
          <w:color w:val="212121"/>
          <w:sz w:val="24"/>
          <w:szCs w:val="24"/>
        </w:rPr>
        <w:t>graduat</w:t>
      </w:r>
      <w:r w:rsidRPr="00A871A4">
        <w:rPr>
          <w:rFonts w:ascii="Times New Roman" w:eastAsia="Times New Roman" w:hAnsi="Times New Roman" w:cs="Times New Roman"/>
          <w:color w:val="212121"/>
          <w:sz w:val="24"/>
          <w:szCs w:val="24"/>
        </w:rPr>
        <w:t xml:space="preserve">ed in 2007 in Smederevo with great success as a student of the generation and the holder of the diploma "Vuk Karadžić". He graduated </w:t>
      </w:r>
      <w:r w:rsidR="00F97C3F" w:rsidRPr="000525D9">
        <w:rPr>
          <w:rFonts w:ascii="Times New Roman" w:eastAsia="Times New Roman" w:hAnsi="Times New Roman" w:cs="Times New Roman"/>
          <w:color w:val="212121"/>
          <w:sz w:val="24"/>
          <w:szCs w:val="24"/>
        </w:rPr>
        <w:t xml:space="preserve">Gymnasium </w:t>
      </w:r>
      <w:r w:rsidRPr="00A871A4">
        <w:rPr>
          <w:rFonts w:ascii="Times New Roman" w:eastAsia="Times New Roman" w:hAnsi="Times New Roman" w:cs="Times New Roman"/>
          <w:color w:val="212121"/>
          <w:sz w:val="24"/>
          <w:szCs w:val="24"/>
        </w:rPr>
        <w:t xml:space="preserve">Smederevo in 2011, also with great success as the holder of the "Vuk Karadzic" diploma. During his education, he participated in numerous municipal, regional and republic competitions in history, geography, and mathematics and achieved the following results at the republic </w:t>
      </w:r>
      <w:r w:rsidR="00F97C3F" w:rsidRPr="000525D9">
        <w:rPr>
          <w:rFonts w:ascii="Times New Roman" w:eastAsia="Times New Roman" w:hAnsi="Times New Roman" w:cs="Times New Roman"/>
          <w:color w:val="212121"/>
          <w:sz w:val="24"/>
          <w:szCs w:val="24"/>
        </w:rPr>
        <w:t>level: history – 1</w:t>
      </w:r>
      <w:r w:rsidR="00F97C3F" w:rsidRPr="000525D9">
        <w:rPr>
          <w:rFonts w:ascii="Times New Roman" w:eastAsia="Times New Roman" w:hAnsi="Times New Roman" w:cs="Times New Roman"/>
          <w:color w:val="212121"/>
          <w:sz w:val="24"/>
          <w:szCs w:val="24"/>
          <w:vertAlign w:val="superscript"/>
        </w:rPr>
        <w:t>st</w:t>
      </w:r>
      <w:r w:rsidR="00F97C3F" w:rsidRPr="000525D9">
        <w:rPr>
          <w:rFonts w:ascii="Times New Roman" w:eastAsia="Times New Roman" w:hAnsi="Times New Roman" w:cs="Times New Roman"/>
          <w:color w:val="212121"/>
          <w:sz w:val="24"/>
          <w:szCs w:val="24"/>
        </w:rPr>
        <w:t xml:space="preserve"> </w:t>
      </w:r>
      <w:r w:rsidRPr="00A871A4">
        <w:rPr>
          <w:rFonts w:ascii="Times New Roman" w:eastAsia="Times New Roman" w:hAnsi="Times New Roman" w:cs="Times New Roman"/>
          <w:color w:val="212121"/>
          <w:sz w:val="24"/>
          <w:szCs w:val="24"/>
        </w:rPr>
        <w:t>place (2006), 2</w:t>
      </w:r>
      <w:r w:rsidR="00F97C3F" w:rsidRPr="000525D9">
        <w:rPr>
          <w:rFonts w:ascii="Times New Roman" w:eastAsia="Times New Roman" w:hAnsi="Times New Roman" w:cs="Times New Roman"/>
          <w:color w:val="212121"/>
          <w:sz w:val="24"/>
          <w:szCs w:val="24"/>
          <w:vertAlign w:val="superscript"/>
        </w:rPr>
        <w:t>nd</w:t>
      </w:r>
      <w:r w:rsidR="00F97C3F" w:rsidRPr="000525D9">
        <w:rPr>
          <w:rFonts w:ascii="Times New Roman" w:eastAsia="Times New Roman" w:hAnsi="Times New Roman" w:cs="Times New Roman"/>
          <w:color w:val="212121"/>
          <w:sz w:val="24"/>
          <w:szCs w:val="24"/>
        </w:rPr>
        <w:t xml:space="preserve"> </w:t>
      </w:r>
      <w:r w:rsidRPr="00A871A4">
        <w:rPr>
          <w:rFonts w:ascii="Times New Roman" w:eastAsia="Times New Roman" w:hAnsi="Times New Roman" w:cs="Times New Roman"/>
          <w:color w:val="212121"/>
          <w:sz w:val="24"/>
          <w:szCs w:val="24"/>
        </w:rPr>
        <w:t>place (2007) and 3</w:t>
      </w:r>
      <w:r w:rsidR="00F97C3F" w:rsidRPr="000525D9">
        <w:rPr>
          <w:rFonts w:ascii="Times New Roman" w:eastAsia="Times New Roman" w:hAnsi="Times New Roman" w:cs="Times New Roman"/>
          <w:color w:val="212121"/>
          <w:sz w:val="24"/>
          <w:szCs w:val="24"/>
          <w:vertAlign w:val="superscript"/>
        </w:rPr>
        <w:t>rd</w:t>
      </w:r>
      <w:r w:rsidR="00F97C3F" w:rsidRPr="000525D9">
        <w:rPr>
          <w:rFonts w:ascii="Times New Roman" w:eastAsia="Times New Roman" w:hAnsi="Times New Roman" w:cs="Times New Roman"/>
          <w:color w:val="212121"/>
          <w:sz w:val="24"/>
          <w:szCs w:val="24"/>
        </w:rPr>
        <w:t xml:space="preserve"> place</w:t>
      </w:r>
      <w:r w:rsidRPr="00A871A4">
        <w:rPr>
          <w:rFonts w:ascii="Times New Roman" w:eastAsia="Times New Roman" w:hAnsi="Times New Roman" w:cs="Times New Roman"/>
          <w:color w:val="212121"/>
          <w:sz w:val="24"/>
          <w:szCs w:val="24"/>
        </w:rPr>
        <w:t xml:space="preserve"> </w:t>
      </w:r>
      <w:r w:rsidR="00F97C3F" w:rsidRPr="000525D9">
        <w:rPr>
          <w:rFonts w:ascii="Times New Roman" w:eastAsia="Times New Roman" w:hAnsi="Times New Roman" w:cs="Times New Roman"/>
          <w:color w:val="212121"/>
          <w:sz w:val="24"/>
          <w:szCs w:val="24"/>
        </w:rPr>
        <w:t>(2010 and 2011), geography – 4</w:t>
      </w:r>
      <w:r w:rsidR="00F97C3F" w:rsidRPr="000525D9">
        <w:rPr>
          <w:rFonts w:ascii="Times New Roman" w:eastAsia="Times New Roman" w:hAnsi="Times New Roman" w:cs="Times New Roman"/>
          <w:color w:val="212121"/>
          <w:sz w:val="24"/>
          <w:szCs w:val="24"/>
          <w:vertAlign w:val="superscript"/>
        </w:rPr>
        <w:t>th</w:t>
      </w:r>
      <w:r w:rsidR="00F97C3F" w:rsidRPr="000525D9">
        <w:rPr>
          <w:rFonts w:ascii="Times New Roman" w:eastAsia="Times New Roman" w:hAnsi="Times New Roman" w:cs="Times New Roman"/>
          <w:color w:val="212121"/>
          <w:sz w:val="24"/>
          <w:szCs w:val="24"/>
        </w:rPr>
        <w:t xml:space="preserve"> </w:t>
      </w:r>
      <w:r w:rsidRPr="00A871A4">
        <w:rPr>
          <w:rFonts w:ascii="Times New Roman" w:eastAsia="Times New Roman" w:hAnsi="Times New Roman" w:cs="Times New Roman"/>
          <w:color w:val="212121"/>
          <w:sz w:val="24"/>
          <w:szCs w:val="24"/>
        </w:rPr>
        <w:t xml:space="preserve"> place (2007).</w:t>
      </w:r>
    </w:p>
    <w:p w:rsidR="00A871A4" w:rsidRPr="000525D9" w:rsidRDefault="00A871A4" w:rsidP="00A871A4">
      <w:pPr>
        <w:pStyle w:val="HTMLPreformatted"/>
        <w:shd w:val="clear" w:color="auto" w:fill="FFFFFF"/>
        <w:spacing w:line="360" w:lineRule="auto"/>
        <w:jc w:val="both"/>
        <w:rPr>
          <w:rFonts w:ascii="Times New Roman" w:hAnsi="Times New Roman" w:cs="Times New Roman"/>
          <w:color w:val="212121"/>
          <w:sz w:val="24"/>
          <w:szCs w:val="24"/>
        </w:rPr>
      </w:pPr>
      <w:r w:rsidRPr="000525D9">
        <w:rPr>
          <w:rFonts w:ascii="Times New Roman" w:hAnsi="Times New Roman" w:cs="Times New Roman"/>
          <w:color w:val="212121"/>
          <w:sz w:val="24"/>
          <w:szCs w:val="24"/>
        </w:rPr>
        <w:tab/>
        <w:t xml:space="preserve">He </w:t>
      </w:r>
      <w:r w:rsidR="0092353F" w:rsidRPr="000525D9">
        <w:rPr>
          <w:rFonts w:ascii="Times New Roman" w:hAnsi="Times New Roman" w:cs="Times New Roman"/>
          <w:color w:val="212121"/>
          <w:sz w:val="24"/>
          <w:szCs w:val="24"/>
        </w:rPr>
        <w:t>was</w:t>
      </w:r>
      <w:r w:rsidRPr="000525D9">
        <w:rPr>
          <w:rFonts w:ascii="Times New Roman" w:hAnsi="Times New Roman" w:cs="Times New Roman"/>
          <w:color w:val="212121"/>
          <w:sz w:val="24"/>
          <w:szCs w:val="24"/>
        </w:rPr>
        <w:t xml:space="preserve"> a longtime participant of several different seminars at the </w:t>
      </w:r>
      <w:r w:rsidRPr="004F39E4">
        <w:rPr>
          <w:rFonts w:ascii="Times New Roman" w:hAnsi="Times New Roman" w:cs="Times New Roman"/>
          <w:i/>
          <w:color w:val="212121"/>
          <w:sz w:val="24"/>
          <w:szCs w:val="24"/>
        </w:rPr>
        <w:t>Petnica Research Station</w:t>
      </w:r>
      <w:r w:rsidRPr="000525D9">
        <w:rPr>
          <w:rFonts w:ascii="Times New Roman" w:hAnsi="Times New Roman" w:cs="Times New Roman"/>
          <w:color w:val="212121"/>
          <w:sz w:val="24"/>
          <w:szCs w:val="24"/>
        </w:rPr>
        <w:t xml:space="preserve">, where he attended the </w:t>
      </w:r>
      <w:r w:rsidRPr="004F39E4">
        <w:rPr>
          <w:rFonts w:ascii="Times New Roman" w:hAnsi="Times New Roman" w:cs="Times New Roman"/>
          <w:i/>
          <w:color w:val="212121"/>
          <w:sz w:val="24"/>
          <w:szCs w:val="24"/>
        </w:rPr>
        <w:t>Summer Science School</w:t>
      </w:r>
      <w:r w:rsidRPr="000525D9">
        <w:rPr>
          <w:rFonts w:ascii="Times New Roman" w:hAnsi="Times New Roman" w:cs="Times New Roman"/>
          <w:color w:val="212121"/>
          <w:sz w:val="24"/>
          <w:szCs w:val="24"/>
        </w:rPr>
        <w:t xml:space="preserve"> in 2006 and attended the </w:t>
      </w:r>
      <w:r w:rsidRPr="004F39E4">
        <w:rPr>
          <w:rFonts w:ascii="Times New Roman" w:hAnsi="Times New Roman" w:cs="Times New Roman"/>
          <w:i/>
          <w:color w:val="212121"/>
          <w:sz w:val="24"/>
          <w:szCs w:val="24"/>
        </w:rPr>
        <w:t>Seminar of Social History</w:t>
      </w:r>
      <w:r w:rsidRPr="000525D9">
        <w:rPr>
          <w:rFonts w:ascii="Times New Roman" w:hAnsi="Times New Roman" w:cs="Times New Roman"/>
          <w:color w:val="212121"/>
          <w:sz w:val="24"/>
          <w:szCs w:val="24"/>
        </w:rPr>
        <w:t xml:space="preserve"> in the period from 2008 to 2011 with the theme "The Work of the Gymnasium Smederevo </w:t>
      </w:r>
      <w:r w:rsidR="004F39E4">
        <w:rPr>
          <w:rFonts w:ascii="Times New Roman" w:hAnsi="Times New Roman" w:cs="Times New Roman"/>
          <w:color w:val="212121"/>
          <w:sz w:val="24"/>
          <w:szCs w:val="24"/>
        </w:rPr>
        <w:t>D</w:t>
      </w:r>
      <w:r w:rsidRPr="000525D9">
        <w:rPr>
          <w:rFonts w:ascii="Times New Roman" w:hAnsi="Times New Roman" w:cs="Times New Roman"/>
          <w:color w:val="212121"/>
          <w:sz w:val="24"/>
          <w:szCs w:val="24"/>
        </w:rPr>
        <w:t xml:space="preserve">uring the </w:t>
      </w:r>
      <w:r w:rsidR="004F39E4">
        <w:rPr>
          <w:rFonts w:ascii="Times New Roman" w:hAnsi="Times New Roman" w:cs="Times New Roman"/>
          <w:color w:val="212121"/>
          <w:sz w:val="24"/>
          <w:szCs w:val="24"/>
        </w:rPr>
        <w:t>O</w:t>
      </w:r>
      <w:r w:rsidRPr="000525D9">
        <w:rPr>
          <w:rFonts w:ascii="Times New Roman" w:hAnsi="Times New Roman" w:cs="Times New Roman"/>
          <w:color w:val="212121"/>
          <w:sz w:val="24"/>
          <w:szCs w:val="24"/>
        </w:rPr>
        <w:t xml:space="preserve">ccupation of the World War </w:t>
      </w:r>
      <w:r w:rsidR="004F39E4">
        <w:rPr>
          <w:rFonts w:ascii="Times New Roman" w:hAnsi="Times New Roman" w:cs="Times New Roman"/>
          <w:color w:val="212121"/>
          <w:sz w:val="24"/>
          <w:szCs w:val="24"/>
        </w:rPr>
        <w:t>II</w:t>
      </w:r>
      <w:r w:rsidRPr="000525D9">
        <w:rPr>
          <w:rFonts w:ascii="Times New Roman" w:hAnsi="Times New Roman" w:cs="Times New Roman"/>
          <w:color w:val="212121"/>
          <w:sz w:val="24"/>
          <w:szCs w:val="24"/>
        </w:rPr>
        <w:t xml:space="preserve">". He </w:t>
      </w:r>
      <w:r w:rsidR="0092353F" w:rsidRPr="000525D9">
        <w:rPr>
          <w:rFonts w:ascii="Times New Roman" w:hAnsi="Times New Roman" w:cs="Times New Roman"/>
          <w:color w:val="212121"/>
          <w:sz w:val="24"/>
          <w:szCs w:val="24"/>
        </w:rPr>
        <w:t>was</w:t>
      </w:r>
      <w:r w:rsidRPr="000525D9">
        <w:rPr>
          <w:rFonts w:ascii="Times New Roman" w:hAnsi="Times New Roman" w:cs="Times New Roman"/>
          <w:color w:val="212121"/>
          <w:sz w:val="24"/>
          <w:szCs w:val="24"/>
        </w:rPr>
        <w:t xml:space="preserve"> a multi-year participant of the Central Serbia championship in chess and t</w:t>
      </w:r>
      <w:r w:rsidR="00F97C3F" w:rsidRPr="000525D9">
        <w:rPr>
          <w:rFonts w:ascii="Times New Roman" w:hAnsi="Times New Roman" w:cs="Times New Roman"/>
          <w:color w:val="212121"/>
          <w:sz w:val="24"/>
          <w:szCs w:val="24"/>
        </w:rPr>
        <w:t>he winner of the 3</w:t>
      </w:r>
      <w:r w:rsidR="00F97C3F" w:rsidRPr="000525D9">
        <w:rPr>
          <w:rFonts w:ascii="Times New Roman" w:hAnsi="Times New Roman" w:cs="Times New Roman"/>
          <w:color w:val="212121"/>
          <w:sz w:val="24"/>
          <w:szCs w:val="24"/>
          <w:vertAlign w:val="superscript"/>
        </w:rPr>
        <w:t>rd</w:t>
      </w:r>
      <w:r w:rsidR="00F97C3F" w:rsidRPr="000525D9">
        <w:rPr>
          <w:rFonts w:ascii="Times New Roman" w:hAnsi="Times New Roman" w:cs="Times New Roman"/>
          <w:color w:val="212121"/>
          <w:sz w:val="24"/>
          <w:szCs w:val="24"/>
        </w:rPr>
        <w:t xml:space="preserve"> </w:t>
      </w:r>
      <w:r w:rsidRPr="000525D9">
        <w:rPr>
          <w:rFonts w:ascii="Times New Roman" w:hAnsi="Times New Roman" w:cs="Times New Roman"/>
          <w:color w:val="212121"/>
          <w:sz w:val="24"/>
          <w:szCs w:val="24"/>
        </w:rPr>
        <w:t>place in the 2010 "Hello Europe" quiz.</w:t>
      </w:r>
    </w:p>
    <w:p w:rsidR="00A871A4" w:rsidRPr="000525D9" w:rsidRDefault="00A871A4" w:rsidP="00A871A4">
      <w:pPr>
        <w:pStyle w:val="HTMLPreformatted"/>
        <w:shd w:val="clear" w:color="auto" w:fill="FFFFFF"/>
        <w:spacing w:line="360" w:lineRule="auto"/>
        <w:jc w:val="both"/>
        <w:rPr>
          <w:rFonts w:ascii="Times New Roman" w:hAnsi="Times New Roman" w:cs="Times New Roman"/>
          <w:color w:val="212121"/>
          <w:sz w:val="24"/>
          <w:szCs w:val="24"/>
        </w:rPr>
      </w:pPr>
      <w:r w:rsidRPr="000525D9">
        <w:rPr>
          <w:rFonts w:ascii="Times New Roman" w:hAnsi="Times New Roman" w:cs="Times New Roman"/>
          <w:color w:val="212121"/>
          <w:sz w:val="24"/>
          <w:szCs w:val="24"/>
        </w:rPr>
        <w:tab/>
        <w:t>It serves English (excellent knowledge), French (basic level) and Macedonian language (excellent knowledge).</w:t>
      </w:r>
    </w:p>
    <w:p w:rsidR="00A871A4" w:rsidRPr="000525D9" w:rsidRDefault="00A871A4" w:rsidP="0092353F">
      <w:pPr>
        <w:pStyle w:val="HTMLPreformatted"/>
        <w:spacing w:line="360" w:lineRule="auto"/>
        <w:jc w:val="both"/>
        <w:rPr>
          <w:rFonts w:ascii="Times New Roman" w:hAnsi="Times New Roman" w:cs="Times New Roman"/>
          <w:color w:val="212121"/>
          <w:sz w:val="24"/>
          <w:szCs w:val="24"/>
        </w:rPr>
      </w:pPr>
      <w:r w:rsidRPr="000525D9">
        <w:rPr>
          <w:rFonts w:ascii="Times New Roman" w:hAnsi="Times New Roman" w:cs="Times New Roman"/>
          <w:color w:val="212121"/>
          <w:sz w:val="24"/>
          <w:szCs w:val="24"/>
        </w:rPr>
        <w:tab/>
        <w:t xml:space="preserve">He enrolled in </w:t>
      </w:r>
      <w:r w:rsidR="000525D9" w:rsidRPr="000525D9">
        <w:rPr>
          <w:rFonts w:ascii="Times New Roman" w:hAnsi="Times New Roman" w:cs="Times New Roman"/>
          <w:color w:val="212121"/>
          <w:sz w:val="24"/>
          <w:szCs w:val="24"/>
        </w:rPr>
        <w:t>undergraduated</w:t>
      </w:r>
      <w:r w:rsidRPr="000525D9">
        <w:rPr>
          <w:rFonts w:ascii="Times New Roman" w:hAnsi="Times New Roman" w:cs="Times New Roman"/>
          <w:color w:val="212121"/>
          <w:sz w:val="24"/>
          <w:szCs w:val="24"/>
        </w:rPr>
        <w:t xml:space="preserve"> studies at the Faculty of Law, University of Belgrade in 2011. He graduated on October 1st, 2015 with an average grade of 9.50. Master studies in the </w:t>
      </w:r>
      <w:r w:rsidR="004F39E4">
        <w:rPr>
          <w:rFonts w:ascii="Times New Roman" w:hAnsi="Times New Roman" w:cs="Times New Roman"/>
          <w:color w:val="212121"/>
          <w:sz w:val="24"/>
          <w:szCs w:val="24"/>
        </w:rPr>
        <w:t>P</w:t>
      </w:r>
      <w:r w:rsidRPr="000525D9">
        <w:rPr>
          <w:rFonts w:ascii="Times New Roman" w:hAnsi="Times New Roman" w:cs="Times New Roman"/>
          <w:color w:val="212121"/>
          <w:sz w:val="24"/>
          <w:szCs w:val="24"/>
        </w:rPr>
        <w:t>ublic</w:t>
      </w:r>
      <w:r w:rsidR="004F39E4">
        <w:rPr>
          <w:rFonts w:ascii="Times New Roman" w:hAnsi="Times New Roman" w:cs="Times New Roman"/>
          <w:color w:val="212121"/>
          <w:sz w:val="24"/>
          <w:szCs w:val="24"/>
        </w:rPr>
        <w:t xml:space="preserve"> law module, Constitutional law</w:t>
      </w:r>
      <w:r w:rsidRPr="000525D9">
        <w:rPr>
          <w:rFonts w:ascii="Times New Roman" w:hAnsi="Times New Roman" w:cs="Times New Roman"/>
          <w:color w:val="212121"/>
          <w:sz w:val="24"/>
          <w:szCs w:val="24"/>
        </w:rPr>
        <w:t xml:space="preserve"> sub-module of the Faculty</w:t>
      </w:r>
      <w:r w:rsidR="004F39E4">
        <w:rPr>
          <w:rFonts w:ascii="Times New Roman" w:hAnsi="Times New Roman" w:cs="Times New Roman"/>
          <w:color w:val="212121"/>
          <w:sz w:val="24"/>
          <w:szCs w:val="24"/>
        </w:rPr>
        <w:t xml:space="preserve"> of Law, University of</w:t>
      </w:r>
      <w:r w:rsidRPr="000525D9">
        <w:rPr>
          <w:rFonts w:ascii="Times New Roman" w:hAnsi="Times New Roman" w:cs="Times New Roman"/>
          <w:color w:val="212121"/>
          <w:sz w:val="24"/>
          <w:szCs w:val="24"/>
        </w:rPr>
        <w:t xml:space="preserve"> Belgrade, </w:t>
      </w:r>
      <w:r w:rsidR="0092353F" w:rsidRPr="000525D9">
        <w:rPr>
          <w:rFonts w:ascii="Times New Roman" w:hAnsi="Times New Roman" w:cs="Times New Roman"/>
          <w:color w:val="212121"/>
          <w:sz w:val="24"/>
          <w:szCs w:val="24"/>
        </w:rPr>
        <w:t xml:space="preserve">enrolled </w:t>
      </w:r>
      <w:r w:rsidRPr="000525D9">
        <w:rPr>
          <w:rFonts w:ascii="Times New Roman" w:hAnsi="Times New Roman" w:cs="Times New Roman"/>
          <w:color w:val="212121"/>
          <w:sz w:val="24"/>
          <w:szCs w:val="24"/>
        </w:rPr>
        <w:t xml:space="preserve">in 2015, and ended in 2016 with an average grade of 10.00. Master </w:t>
      </w:r>
      <w:r w:rsidR="0092353F" w:rsidRPr="000525D9">
        <w:rPr>
          <w:rFonts w:ascii="Times New Roman" w:hAnsi="Times New Roman" w:cs="Times New Roman"/>
          <w:color w:val="212121"/>
          <w:sz w:val="24"/>
          <w:szCs w:val="24"/>
        </w:rPr>
        <w:t>tesis</w:t>
      </w:r>
      <w:r w:rsidR="004F39E4">
        <w:rPr>
          <w:rFonts w:ascii="Times New Roman" w:hAnsi="Times New Roman" w:cs="Times New Roman"/>
          <w:color w:val="212121"/>
          <w:sz w:val="24"/>
          <w:szCs w:val="24"/>
        </w:rPr>
        <w:t xml:space="preserve"> "The Idea of S​ocio-economic B</w:t>
      </w:r>
      <w:r w:rsidRPr="000525D9">
        <w:rPr>
          <w:rFonts w:ascii="Times New Roman" w:hAnsi="Times New Roman" w:cs="Times New Roman"/>
          <w:color w:val="212121"/>
          <w:sz w:val="24"/>
          <w:szCs w:val="24"/>
        </w:rPr>
        <w:t>icame</w:t>
      </w:r>
      <w:r w:rsidR="004F39E4">
        <w:rPr>
          <w:rFonts w:ascii="Times New Roman" w:hAnsi="Times New Roman" w:cs="Times New Roman"/>
          <w:color w:val="212121"/>
          <w:sz w:val="24"/>
          <w:szCs w:val="24"/>
        </w:rPr>
        <w:t>ralism in Serbian and Yugoslav L</w:t>
      </w:r>
      <w:r w:rsidRPr="000525D9">
        <w:rPr>
          <w:rFonts w:ascii="Times New Roman" w:hAnsi="Times New Roman" w:cs="Times New Roman"/>
          <w:color w:val="212121"/>
          <w:sz w:val="24"/>
          <w:szCs w:val="24"/>
        </w:rPr>
        <w:t xml:space="preserve">aw" was evaluated </w:t>
      </w:r>
      <w:r w:rsidR="004F39E4">
        <w:rPr>
          <w:rFonts w:ascii="Times New Roman" w:hAnsi="Times New Roman" w:cs="Times New Roman"/>
          <w:color w:val="212121"/>
          <w:sz w:val="24"/>
          <w:szCs w:val="24"/>
        </w:rPr>
        <w:t>with</w:t>
      </w:r>
      <w:r w:rsidRPr="000525D9">
        <w:rPr>
          <w:rFonts w:ascii="Times New Roman" w:hAnsi="Times New Roman" w:cs="Times New Roman"/>
          <w:color w:val="212121"/>
          <w:sz w:val="24"/>
          <w:szCs w:val="24"/>
        </w:rPr>
        <w:t xml:space="preserve"> the highest </w:t>
      </w:r>
      <w:r w:rsidR="004F39E4">
        <w:rPr>
          <w:rFonts w:ascii="Times New Roman" w:hAnsi="Times New Roman" w:cs="Times New Roman"/>
          <w:color w:val="212121"/>
          <w:sz w:val="24"/>
          <w:szCs w:val="24"/>
        </w:rPr>
        <w:t>grade by the members of commission</w:t>
      </w:r>
      <w:r w:rsidRPr="000525D9">
        <w:rPr>
          <w:rFonts w:ascii="Times New Roman" w:hAnsi="Times New Roman" w:cs="Times New Roman"/>
          <w:color w:val="212121"/>
          <w:sz w:val="24"/>
          <w:szCs w:val="24"/>
        </w:rPr>
        <w:t xml:space="preserve">. He studied </w:t>
      </w:r>
      <w:r w:rsidR="00052F94" w:rsidRPr="000525D9">
        <w:rPr>
          <w:rFonts w:ascii="Times New Roman" w:hAnsi="Times New Roman" w:cs="Times New Roman"/>
          <w:color w:val="212121"/>
          <w:sz w:val="24"/>
          <w:szCs w:val="24"/>
        </w:rPr>
        <w:t>PhD</w:t>
      </w:r>
      <w:r w:rsidRPr="000525D9">
        <w:rPr>
          <w:rFonts w:ascii="Times New Roman" w:hAnsi="Times New Roman" w:cs="Times New Roman"/>
          <w:color w:val="212121"/>
          <w:sz w:val="24"/>
          <w:szCs w:val="24"/>
        </w:rPr>
        <w:t xml:space="preserve"> studies at the Faculty of Law of the University of Belgrad</w:t>
      </w:r>
      <w:r w:rsidR="004F39E4">
        <w:rPr>
          <w:rFonts w:ascii="Times New Roman" w:hAnsi="Times New Roman" w:cs="Times New Roman"/>
          <w:color w:val="212121"/>
          <w:sz w:val="24"/>
          <w:szCs w:val="24"/>
        </w:rPr>
        <w:t>e, Constitutional law</w:t>
      </w:r>
      <w:r w:rsidRPr="000525D9">
        <w:rPr>
          <w:rFonts w:ascii="Times New Roman" w:hAnsi="Times New Roman" w:cs="Times New Roman"/>
          <w:color w:val="212121"/>
          <w:sz w:val="24"/>
          <w:szCs w:val="24"/>
        </w:rPr>
        <w:t xml:space="preserve"> </w:t>
      </w:r>
      <w:r w:rsidR="00052F94" w:rsidRPr="000525D9">
        <w:rPr>
          <w:rFonts w:ascii="Times New Roman" w:hAnsi="Times New Roman" w:cs="Times New Roman"/>
          <w:color w:val="212121"/>
          <w:sz w:val="24"/>
          <w:szCs w:val="24"/>
        </w:rPr>
        <w:t>module in 2016/2017</w:t>
      </w:r>
      <w:r w:rsidRPr="000525D9">
        <w:rPr>
          <w:rFonts w:ascii="Times New Roman" w:hAnsi="Times New Roman" w:cs="Times New Roman"/>
          <w:color w:val="212121"/>
          <w:sz w:val="24"/>
          <w:szCs w:val="24"/>
        </w:rPr>
        <w:t xml:space="preserve">. He is currently </w:t>
      </w:r>
      <w:r w:rsidR="00052F94" w:rsidRPr="000525D9">
        <w:rPr>
          <w:rFonts w:ascii="Times New Roman" w:hAnsi="Times New Roman" w:cs="Times New Roman"/>
          <w:color w:val="212121"/>
          <w:sz w:val="24"/>
          <w:szCs w:val="24"/>
        </w:rPr>
        <w:t>at</w:t>
      </w:r>
      <w:r w:rsidRPr="000525D9">
        <w:rPr>
          <w:rFonts w:ascii="Times New Roman" w:hAnsi="Times New Roman" w:cs="Times New Roman"/>
          <w:color w:val="212121"/>
          <w:sz w:val="24"/>
          <w:szCs w:val="24"/>
        </w:rPr>
        <w:t xml:space="preserve"> the </w:t>
      </w:r>
      <w:r w:rsidR="00052F94" w:rsidRPr="000525D9">
        <w:rPr>
          <w:rFonts w:ascii="Times New Roman" w:hAnsi="Times New Roman" w:cs="Times New Roman"/>
          <w:color w:val="212121"/>
          <w:sz w:val="24"/>
          <w:szCs w:val="24"/>
        </w:rPr>
        <w:t>3</w:t>
      </w:r>
      <w:r w:rsidR="00052F94" w:rsidRPr="000525D9">
        <w:rPr>
          <w:rFonts w:ascii="Times New Roman" w:hAnsi="Times New Roman" w:cs="Times New Roman"/>
          <w:color w:val="212121"/>
          <w:sz w:val="24"/>
          <w:szCs w:val="24"/>
          <w:vertAlign w:val="superscript"/>
        </w:rPr>
        <w:t>rd</w:t>
      </w:r>
      <w:r w:rsidR="00052F94" w:rsidRPr="000525D9">
        <w:rPr>
          <w:rFonts w:ascii="Times New Roman" w:hAnsi="Times New Roman" w:cs="Times New Roman"/>
          <w:color w:val="212121"/>
          <w:sz w:val="24"/>
          <w:szCs w:val="24"/>
        </w:rPr>
        <w:t xml:space="preserve"> </w:t>
      </w:r>
      <w:r w:rsidRPr="000525D9">
        <w:rPr>
          <w:rFonts w:ascii="Times New Roman" w:hAnsi="Times New Roman" w:cs="Times New Roman"/>
          <w:color w:val="212121"/>
          <w:sz w:val="24"/>
          <w:szCs w:val="24"/>
        </w:rPr>
        <w:t xml:space="preserve">year of </w:t>
      </w:r>
      <w:r w:rsidR="00052F94" w:rsidRPr="000525D9">
        <w:rPr>
          <w:rFonts w:ascii="Times New Roman" w:hAnsi="Times New Roman" w:cs="Times New Roman"/>
          <w:color w:val="212121"/>
          <w:sz w:val="24"/>
          <w:szCs w:val="24"/>
        </w:rPr>
        <w:t>PhD</w:t>
      </w:r>
      <w:r w:rsidRPr="000525D9">
        <w:rPr>
          <w:rFonts w:ascii="Times New Roman" w:hAnsi="Times New Roman" w:cs="Times New Roman"/>
          <w:color w:val="212121"/>
          <w:sz w:val="24"/>
          <w:szCs w:val="24"/>
        </w:rPr>
        <w:t xml:space="preserve"> studies.</w:t>
      </w:r>
    </w:p>
    <w:p w:rsidR="00A871A4" w:rsidRPr="000525D9" w:rsidRDefault="00A871A4" w:rsidP="00A871A4">
      <w:pPr>
        <w:pStyle w:val="HTMLPreformatted"/>
        <w:spacing w:line="360" w:lineRule="auto"/>
        <w:jc w:val="both"/>
        <w:rPr>
          <w:rFonts w:ascii="Times New Roman" w:hAnsi="Times New Roman" w:cs="Times New Roman"/>
          <w:color w:val="212121"/>
          <w:sz w:val="24"/>
          <w:szCs w:val="24"/>
          <w:shd w:val="clear" w:color="auto" w:fill="FFFFFF"/>
        </w:rPr>
      </w:pPr>
      <w:r w:rsidRPr="000525D9">
        <w:rPr>
          <w:rFonts w:ascii="Times New Roman" w:hAnsi="Times New Roman" w:cs="Times New Roman"/>
          <w:color w:val="212121"/>
          <w:sz w:val="24"/>
          <w:szCs w:val="24"/>
        </w:rPr>
        <w:tab/>
      </w:r>
      <w:r w:rsidR="00052F94" w:rsidRPr="000525D9">
        <w:rPr>
          <w:rFonts w:ascii="Times New Roman" w:hAnsi="Times New Roman" w:cs="Times New Roman"/>
          <w:color w:val="212121"/>
          <w:sz w:val="24"/>
          <w:szCs w:val="24"/>
          <w:shd w:val="clear" w:color="auto" w:fill="FFFFFF"/>
        </w:rPr>
        <w:t>At PhD studies</w:t>
      </w:r>
      <w:r w:rsidRPr="000525D9">
        <w:rPr>
          <w:rFonts w:ascii="Times New Roman" w:hAnsi="Times New Roman" w:cs="Times New Roman"/>
          <w:color w:val="212121"/>
          <w:sz w:val="24"/>
          <w:szCs w:val="24"/>
          <w:shd w:val="clear" w:color="auto" w:fill="FFFFFF"/>
        </w:rPr>
        <w:t xml:space="preserve">, he specializes in the phenomenon of bicameralism in European unitary states. The </w:t>
      </w:r>
      <w:r w:rsidR="00052F94" w:rsidRPr="000525D9">
        <w:rPr>
          <w:rFonts w:ascii="Times New Roman" w:hAnsi="Times New Roman" w:cs="Times New Roman"/>
          <w:color w:val="212121"/>
          <w:sz w:val="24"/>
          <w:szCs w:val="24"/>
          <w:shd w:val="clear" w:color="auto" w:fill="FFFFFF"/>
        </w:rPr>
        <w:t>PhD</w:t>
      </w:r>
      <w:r w:rsidRPr="000525D9">
        <w:rPr>
          <w:rFonts w:ascii="Times New Roman" w:hAnsi="Times New Roman" w:cs="Times New Roman"/>
          <w:color w:val="212121"/>
          <w:sz w:val="24"/>
          <w:szCs w:val="24"/>
          <w:shd w:val="clear" w:color="auto" w:fill="FFFFFF"/>
        </w:rPr>
        <w:t xml:space="preserve"> diss</w:t>
      </w:r>
      <w:r w:rsidR="004F39E4">
        <w:rPr>
          <w:rFonts w:ascii="Times New Roman" w:hAnsi="Times New Roman" w:cs="Times New Roman"/>
          <w:color w:val="212121"/>
          <w:sz w:val="24"/>
          <w:szCs w:val="24"/>
          <w:shd w:val="clear" w:color="auto" w:fill="FFFFFF"/>
        </w:rPr>
        <w:t>ertation project entitled "The R</w:t>
      </w:r>
      <w:r w:rsidRPr="000525D9">
        <w:rPr>
          <w:rFonts w:ascii="Times New Roman" w:hAnsi="Times New Roman" w:cs="Times New Roman"/>
          <w:color w:val="212121"/>
          <w:sz w:val="24"/>
          <w:szCs w:val="24"/>
          <w:shd w:val="clear" w:color="auto" w:fill="FFFFFF"/>
        </w:rPr>
        <w:t xml:space="preserve">ole of the </w:t>
      </w:r>
      <w:r w:rsidR="004F39E4">
        <w:rPr>
          <w:rFonts w:ascii="Times New Roman" w:hAnsi="Times New Roman" w:cs="Times New Roman"/>
          <w:color w:val="212121"/>
          <w:sz w:val="24"/>
          <w:szCs w:val="24"/>
          <w:shd w:val="clear" w:color="auto" w:fill="FFFFFF"/>
        </w:rPr>
        <w:t>S</w:t>
      </w:r>
      <w:r w:rsidRPr="000525D9">
        <w:rPr>
          <w:rFonts w:ascii="Times New Roman" w:hAnsi="Times New Roman" w:cs="Times New Roman"/>
          <w:color w:val="212121"/>
          <w:sz w:val="24"/>
          <w:szCs w:val="24"/>
          <w:shd w:val="clear" w:color="auto" w:fill="FFFFFF"/>
        </w:rPr>
        <w:t xml:space="preserve">econd </w:t>
      </w:r>
      <w:r w:rsidR="004F39E4">
        <w:rPr>
          <w:rFonts w:ascii="Times New Roman" w:hAnsi="Times New Roman" w:cs="Times New Roman"/>
          <w:color w:val="212121"/>
          <w:sz w:val="24"/>
          <w:szCs w:val="24"/>
          <w:shd w:val="clear" w:color="auto" w:fill="FFFFFF"/>
        </w:rPr>
        <w:t>Chamber in European Unitary S</w:t>
      </w:r>
      <w:r w:rsidRPr="000525D9">
        <w:rPr>
          <w:rFonts w:ascii="Times New Roman" w:hAnsi="Times New Roman" w:cs="Times New Roman"/>
          <w:color w:val="212121"/>
          <w:sz w:val="24"/>
          <w:szCs w:val="24"/>
          <w:shd w:val="clear" w:color="auto" w:fill="FFFFFF"/>
        </w:rPr>
        <w:t xml:space="preserve">tates" was accepted by the </w:t>
      </w:r>
      <w:r w:rsidR="00052F94" w:rsidRPr="000525D9">
        <w:rPr>
          <w:rFonts w:ascii="Times New Roman" w:hAnsi="Times New Roman" w:cs="Times New Roman"/>
          <w:color w:val="212121"/>
          <w:sz w:val="24"/>
          <w:szCs w:val="24"/>
          <w:shd w:val="clear" w:color="auto" w:fill="FFFFFF"/>
        </w:rPr>
        <w:t>Belgrade University’s Council of the</w:t>
      </w:r>
      <w:r w:rsidRPr="000525D9">
        <w:rPr>
          <w:rFonts w:ascii="Times New Roman" w:hAnsi="Times New Roman" w:cs="Times New Roman"/>
          <w:color w:val="212121"/>
          <w:sz w:val="24"/>
          <w:szCs w:val="24"/>
          <w:shd w:val="clear" w:color="auto" w:fill="FFFFFF"/>
        </w:rPr>
        <w:t xml:space="preserve"> Legal and Economic Sciences.</w:t>
      </w:r>
    </w:p>
    <w:p w:rsidR="00A871A4" w:rsidRPr="000525D9" w:rsidRDefault="00A871A4" w:rsidP="00A871A4">
      <w:pPr>
        <w:pStyle w:val="HTMLPreformatted"/>
        <w:spacing w:line="360" w:lineRule="auto"/>
        <w:jc w:val="both"/>
        <w:rPr>
          <w:rFonts w:ascii="Times New Roman" w:hAnsi="Times New Roman" w:cs="Times New Roman"/>
          <w:color w:val="212121"/>
          <w:sz w:val="24"/>
          <w:szCs w:val="24"/>
          <w:shd w:val="clear" w:color="auto" w:fill="FFFFFF"/>
        </w:rPr>
      </w:pPr>
      <w:r w:rsidRPr="000525D9">
        <w:rPr>
          <w:rFonts w:ascii="Times New Roman" w:hAnsi="Times New Roman" w:cs="Times New Roman"/>
          <w:color w:val="212121"/>
          <w:sz w:val="24"/>
          <w:szCs w:val="24"/>
          <w:shd w:val="clear" w:color="auto" w:fill="FFFFFF"/>
        </w:rPr>
        <w:lastRenderedPageBreak/>
        <w:tab/>
        <w:t xml:space="preserve"> After completing </w:t>
      </w:r>
      <w:r w:rsidR="000525D9" w:rsidRPr="000525D9">
        <w:rPr>
          <w:rFonts w:ascii="Times New Roman" w:hAnsi="Times New Roman" w:cs="Times New Roman"/>
          <w:color w:val="212121"/>
          <w:sz w:val="24"/>
          <w:szCs w:val="24"/>
          <w:shd w:val="clear" w:color="auto" w:fill="FFFFFF"/>
        </w:rPr>
        <w:t>undergraduated</w:t>
      </w:r>
      <w:r w:rsidRPr="000525D9">
        <w:rPr>
          <w:rFonts w:ascii="Times New Roman" w:hAnsi="Times New Roman" w:cs="Times New Roman"/>
          <w:color w:val="212121"/>
          <w:sz w:val="24"/>
          <w:szCs w:val="24"/>
          <w:shd w:val="clear" w:color="auto" w:fill="FFFFFF"/>
        </w:rPr>
        <w:t xml:space="preserve"> studies, he </w:t>
      </w:r>
      <w:r w:rsidR="00427A0B" w:rsidRPr="000525D9">
        <w:rPr>
          <w:rFonts w:ascii="Times New Roman" w:hAnsi="Times New Roman" w:cs="Times New Roman"/>
          <w:color w:val="212121"/>
          <w:sz w:val="24"/>
          <w:szCs w:val="24"/>
          <w:shd w:val="clear" w:color="auto" w:fill="FFFFFF"/>
        </w:rPr>
        <w:t>gained professional experience</w:t>
      </w:r>
      <w:r w:rsidRPr="000525D9">
        <w:rPr>
          <w:rFonts w:ascii="Times New Roman" w:hAnsi="Times New Roman" w:cs="Times New Roman"/>
          <w:color w:val="212121"/>
          <w:sz w:val="24"/>
          <w:szCs w:val="24"/>
          <w:shd w:val="clear" w:color="auto" w:fill="FFFFFF"/>
        </w:rPr>
        <w:t xml:space="preserve"> in the "Pećanac </w:t>
      </w:r>
      <w:r w:rsidR="004F39E4">
        <w:rPr>
          <w:rFonts w:ascii="Times New Roman" w:hAnsi="Times New Roman" w:cs="Times New Roman"/>
          <w:color w:val="212121"/>
          <w:sz w:val="24"/>
          <w:szCs w:val="24"/>
          <w:shd w:val="clear" w:color="auto" w:fill="FFFFFF"/>
        </w:rPr>
        <w:t>Lawyer's Office</w:t>
      </w:r>
      <w:r w:rsidRPr="000525D9">
        <w:rPr>
          <w:rFonts w:ascii="Times New Roman" w:hAnsi="Times New Roman" w:cs="Times New Roman"/>
          <w:color w:val="212121"/>
          <w:sz w:val="24"/>
          <w:szCs w:val="24"/>
          <w:shd w:val="clear" w:color="auto" w:fill="FFFFFF"/>
        </w:rPr>
        <w:t>" in Smederevo, wh</w:t>
      </w:r>
      <w:r w:rsidR="00427A0B" w:rsidRPr="000525D9">
        <w:rPr>
          <w:rFonts w:ascii="Times New Roman" w:hAnsi="Times New Roman" w:cs="Times New Roman"/>
          <w:color w:val="212121"/>
          <w:sz w:val="24"/>
          <w:szCs w:val="24"/>
          <w:shd w:val="clear" w:color="auto" w:fill="FFFFFF"/>
        </w:rPr>
        <w:t xml:space="preserve">ere he was enrolled as a </w:t>
      </w:r>
      <w:r w:rsidRPr="000525D9">
        <w:rPr>
          <w:rFonts w:ascii="Times New Roman" w:hAnsi="Times New Roman" w:cs="Times New Roman"/>
          <w:color w:val="212121"/>
          <w:sz w:val="24"/>
          <w:szCs w:val="24"/>
          <w:shd w:val="clear" w:color="auto" w:fill="FFFFFF"/>
        </w:rPr>
        <w:t xml:space="preserve">trainee </w:t>
      </w:r>
      <w:r w:rsidR="00427A0B" w:rsidRPr="000525D9">
        <w:rPr>
          <w:rFonts w:ascii="Times New Roman" w:hAnsi="Times New Roman" w:cs="Times New Roman"/>
          <w:color w:val="212121"/>
          <w:sz w:val="24"/>
          <w:szCs w:val="24"/>
          <w:shd w:val="clear" w:color="auto" w:fill="FFFFFF"/>
        </w:rPr>
        <w:t>at Chamber</w:t>
      </w:r>
      <w:r w:rsidR="004F39E4">
        <w:rPr>
          <w:rFonts w:ascii="Times New Roman" w:hAnsi="Times New Roman" w:cs="Times New Roman"/>
          <w:color w:val="212121"/>
          <w:sz w:val="24"/>
          <w:szCs w:val="24"/>
          <w:shd w:val="clear" w:color="auto" w:fill="FFFFFF"/>
        </w:rPr>
        <w:t xml:space="preserve"> of Lawyers of</w:t>
      </w:r>
      <w:r w:rsidRPr="000525D9">
        <w:rPr>
          <w:rFonts w:ascii="Times New Roman" w:hAnsi="Times New Roman" w:cs="Times New Roman"/>
          <w:color w:val="212121"/>
          <w:sz w:val="24"/>
          <w:szCs w:val="24"/>
          <w:shd w:val="clear" w:color="auto" w:fill="FFFFFF"/>
        </w:rPr>
        <w:t xml:space="preserve"> Požarevac on December 22, 2016.</w:t>
      </w:r>
    </w:p>
    <w:p w:rsidR="00A871A4" w:rsidRPr="000525D9" w:rsidRDefault="00A871A4" w:rsidP="00A871A4">
      <w:pPr>
        <w:pStyle w:val="HTMLPreformatted"/>
        <w:spacing w:line="360" w:lineRule="auto"/>
        <w:jc w:val="both"/>
        <w:rPr>
          <w:rFonts w:ascii="Times New Roman" w:hAnsi="Times New Roman" w:cs="Times New Roman"/>
          <w:color w:val="212121"/>
          <w:sz w:val="24"/>
          <w:szCs w:val="24"/>
          <w:shd w:val="clear" w:color="auto" w:fill="FFFFFF"/>
        </w:rPr>
      </w:pPr>
      <w:r w:rsidRPr="000525D9">
        <w:rPr>
          <w:rFonts w:ascii="Times New Roman" w:hAnsi="Times New Roman" w:cs="Times New Roman"/>
          <w:color w:val="212121"/>
          <w:sz w:val="24"/>
          <w:szCs w:val="24"/>
          <w:shd w:val="clear" w:color="auto" w:fill="FFFFFF"/>
        </w:rPr>
        <w:tab/>
        <w:t xml:space="preserve">During the studies, he showed his affinities for several scientific areas and a branch of law. He showed a high level of interest as a participant in various special study groups at the Faculty of </w:t>
      </w:r>
      <w:r w:rsidR="000525D9" w:rsidRPr="000525D9">
        <w:rPr>
          <w:rFonts w:ascii="Times New Roman" w:hAnsi="Times New Roman" w:cs="Times New Roman"/>
          <w:color w:val="212121"/>
          <w:sz w:val="24"/>
          <w:szCs w:val="24"/>
          <w:shd w:val="clear" w:color="auto" w:fill="FFFFFF"/>
        </w:rPr>
        <w:t>Law,</w:t>
      </w:r>
      <w:r w:rsidRPr="000525D9">
        <w:rPr>
          <w:rFonts w:ascii="Times New Roman" w:hAnsi="Times New Roman" w:cs="Times New Roman"/>
          <w:color w:val="212121"/>
          <w:sz w:val="24"/>
          <w:szCs w:val="24"/>
          <w:shd w:val="clear" w:color="auto" w:fill="FFFFFF"/>
        </w:rPr>
        <w:t xml:space="preserve"> in the field of Constitutional Law, Comparative Legal Tradition, Serbian Legal History, Parliamentary Law, Political System, Family Law, International Public La</w:t>
      </w:r>
      <w:r w:rsidR="002D175E">
        <w:rPr>
          <w:rFonts w:ascii="Times New Roman" w:hAnsi="Times New Roman" w:cs="Times New Roman"/>
          <w:color w:val="212121"/>
          <w:sz w:val="24"/>
          <w:szCs w:val="24"/>
          <w:shd w:val="clear" w:color="auto" w:fill="FFFFFF"/>
        </w:rPr>
        <w:t>w and International Relations. He was a</w:t>
      </w:r>
      <w:r w:rsidRPr="000525D9">
        <w:rPr>
          <w:rFonts w:ascii="Times New Roman" w:hAnsi="Times New Roman" w:cs="Times New Roman"/>
          <w:color w:val="212121"/>
          <w:sz w:val="24"/>
          <w:szCs w:val="24"/>
          <w:shd w:val="clear" w:color="auto" w:fill="FFFFFF"/>
        </w:rPr>
        <w:t xml:space="preserve"> participant of the </w:t>
      </w:r>
      <w:r w:rsidR="002D175E">
        <w:rPr>
          <w:rFonts w:ascii="Times New Roman" w:hAnsi="Times New Roman" w:cs="Times New Roman"/>
          <w:color w:val="212121"/>
          <w:sz w:val="24"/>
          <w:szCs w:val="24"/>
          <w:shd w:val="clear" w:color="auto" w:fill="FFFFFF"/>
        </w:rPr>
        <w:t>S</w:t>
      </w:r>
      <w:r w:rsidRPr="000525D9">
        <w:rPr>
          <w:rFonts w:ascii="Times New Roman" w:hAnsi="Times New Roman" w:cs="Times New Roman"/>
          <w:color w:val="212121"/>
          <w:sz w:val="24"/>
          <w:szCs w:val="24"/>
          <w:shd w:val="clear" w:color="auto" w:fill="FFFFFF"/>
        </w:rPr>
        <w:t xml:space="preserve">eminar </w:t>
      </w:r>
      <w:r w:rsidR="002D175E">
        <w:rPr>
          <w:rFonts w:ascii="Times New Roman" w:hAnsi="Times New Roman" w:cs="Times New Roman"/>
          <w:color w:val="212121"/>
          <w:sz w:val="24"/>
          <w:szCs w:val="24"/>
          <w:shd w:val="clear" w:color="auto" w:fill="FFFFFF"/>
        </w:rPr>
        <w:t>"</w:t>
      </w:r>
      <w:r w:rsidRPr="000525D9">
        <w:rPr>
          <w:rFonts w:ascii="Times New Roman" w:hAnsi="Times New Roman" w:cs="Times New Roman"/>
          <w:color w:val="212121"/>
          <w:sz w:val="24"/>
          <w:szCs w:val="24"/>
          <w:shd w:val="clear" w:color="auto" w:fill="FFFFFF"/>
        </w:rPr>
        <w:t>Principal State of Law</w:t>
      </w:r>
      <w:r w:rsidR="002D175E">
        <w:rPr>
          <w:rFonts w:ascii="Times New Roman" w:hAnsi="Times New Roman" w:cs="Times New Roman"/>
          <w:color w:val="212121"/>
          <w:sz w:val="24"/>
          <w:szCs w:val="24"/>
          <w:shd w:val="clear" w:color="auto" w:fill="FFFFFF"/>
        </w:rPr>
        <w:t>"</w:t>
      </w:r>
      <w:r w:rsidRPr="000525D9">
        <w:rPr>
          <w:rFonts w:ascii="Times New Roman" w:hAnsi="Times New Roman" w:cs="Times New Roman"/>
          <w:color w:val="212121"/>
          <w:sz w:val="24"/>
          <w:szCs w:val="24"/>
          <w:shd w:val="clear" w:color="auto" w:fill="FFFFFF"/>
        </w:rPr>
        <w:t xml:space="preserve"> organized at the Faculty of Law in Belgrade from 01-05 December 2014.</w:t>
      </w:r>
    </w:p>
    <w:p w:rsidR="00A871A4" w:rsidRPr="000525D9" w:rsidRDefault="00A871A4" w:rsidP="00A871A4">
      <w:pPr>
        <w:pStyle w:val="HTMLPreformatted"/>
        <w:spacing w:line="360" w:lineRule="auto"/>
        <w:jc w:val="both"/>
        <w:rPr>
          <w:rFonts w:ascii="Times New Roman" w:hAnsi="Times New Roman" w:cs="Times New Roman"/>
          <w:color w:val="212121"/>
          <w:sz w:val="24"/>
          <w:szCs w:val="24"/>
          <w:shd w:val="clear" w:color="auto" w:fill="FFFFFF"/>
        </w:rPr>
      </w:pPr>
      <w:r w:rsidRPr="000525D9">
        <w:rPr>
          <w:rFonts w:ascii="Times New Roman" w:hAnsi="Times New Roman" w:cs="Times New Roman"/>
          <w:color w:val="212121"/>
          <w:sz w:val="24"/>
          <w:szCs w:val="24"/>
          <w:shd w:val="clear" w:color="auto" w:fill="FFFFFF"/>
        </w:rPr>
        <w:tab/>
        <w:t xml:space="preserve">In addition to these, he also had other student activities. On October 23, 2012, as a deputy program director in the association </w:t>
      </w:r>
      <w:r w:rsidRPr="002D175E">
        <w:rPr>
          <w:rFonts w:ascii="Times New Roman" w:hAnsi="Times New Roman" w:cs="Times New Roman"/>
          <w:i/>
          <w:color w:val="212121"/>
          <w:sz w:val="24"/>
          <w:szCs w:val="24"/>
          <w:shd w:val="clear" w:color="auto" w:fill="FFFFFF"/>
        </w:rPr>
        <w:t>Srpsko kulturno kolo "Despot Stefan Lazarević",</w:t>
      </w:r>
      <w:r w:rsidRPr="000525D9">
        <w:rPr>
          <w:rFonts w:ascii="Times New Roman" w:hAnsi="Times New Roman" w:cs="Times New Roman"/>
          <w:color w:val="212121"/>
          <w:sz w:val="24"/>
          <w:szCs w:val="24"/>
          <w:shd w:val="clear" w:color="auto" w:fill="FFFFFF"/>
        </w:rPr>
        <w:t xml:space="preserve"> he was one of the organizers of the formal academy on the occasion of the anniversary of the 100</w:t>
      </w:r>
      <w:r w:rsidR="000525D9" w:rsidRPr="000525D9">
        <w:rPr>
          <w:rFonts w:ascii="Times New Roman" w:hAnsi="Times New Roman" w:cs="Times New Roman"/>
          <w:color w:val="212121"/>
          <w:sz w:val="24"/>
          <w:szCs w:val="24"/>
          <w:shd w:val="clear" w:color="auto" w:fill="FFFFFF"/>
          <w:vertAlign w:val="superscript"/>
        </w:rPr>
        <w:t>th</w:t>
      </w:r>
      <w:r w:rsidR="000525D9" w:rsidRPr="000525D9">
        <w:rPr>
          <w:rFonts w:ascii="Times New Roman" w:hAnsi="Times New Roman" w:cs="Times New Roman"/>
          <w:color w:val="212121"/>
          <w:sz w:val="24"/>
          <w:szCs w:val="24"/>
          <w:shd w:val="clear" w:color="auto" w:fill="FFFFFF"/>
        </w:rPr>
        <w:t xml:space="preserve"> </w:t>
      </w:r>
      <w:r w:rsidRPr="000525D9">
        <w:rPr>
          <w:rFonts w:ascii="Times New Roman" w:hAnsi="Times New Roman" w:cs="Times New Roman"/>
          <w:color w:val="212121"/>
          <w:sz w:val="24"/>
          <w:szCs w:val="24"/>
          <w:shd w:val="clear" w:color="auto" w:fill="FFFFFF"/>
        </w:rPr>
        <w:t xml:space="preserve">anniversary of the Kumanovo battle. </w:t>
      </w:r>
    </w:p>
    <w:p w:rsidR="00A871A4" w:rsidRPr="000525D9" w:rsidRDefault="00A871A4" w:rsidP="00A871A4">
      <w:pPr>
        <w:pStyle w:val="HTMLPreformatted"/>
        <w:spacing w:line="360" w:lineRule="auto"/>
        <w:jc w:val="both"/>
        <w:rPr>
          <w:rFonts w:ascii="Times New Roman" w:hAnsi="Times New Roman" w:cs="Times New Roman"/>
          <w:color w:val="212121"/>
          <w:sz w:val="24"/>
          <w:szCs w:val="24"/>
          <w:shd w:val="clear" w:color="auto" w:fill="FFFFFF"/>
        </w:rPr>
      </w:pPr>
      <w:r w:rsidRPr="000525D9">
        <w:rPr>
          <w:rFonts w:ascii="Times New Roman" w:hAnsi="Times New Roman" w:cs="Times New Roman"/>
          <w:color w:val="212121"/>
          <w:sz w:val="24"/>
          <w:szCs w:val="24"/>
          <w:shd w:val="clear" w:color="auto" w:fill="FFFFFF"/>
        </w:rPr>
        <w:tab/>
        <w:t>He is a long-time beneficiary of the Fund for Young Talents, scholarships for exceptionally talented students, as well as scholarships from the City of Smederevo. During the school year 2014/2015. he was also a beneficiary of the "Dositeja" scholarship from the Ministry of Youth and Sports. As an excellent student he has been awarded and praised for an excellent success at the Faculty</w:t>
      </w:r>
      <w:r w:rsidR="002D175E">
        <w:rPr>
          <w:rFonts w:ascii="Times New Roman" w:hAnsi="Times New Roman" w:cs="Times New Roman"/>
          <w:color w:val="212121"/>
          <w:sz w:val="24"/>
          <w:szCs w:val="24"/>
          <w:shd w:val="clear" w:color="auto" w:fill="FFFFFF"/>
        </w:rPr>
        <w:t xml:space="preserve"> of Law</w:t>
      </w:r>
      <w:r w:rsidRPr="000525D9">
        <w:rPr>
          <w:rFonts w:ascii="Times New Roman" w:hAnsi="Times New Roman" w:cs="Times New Roman"/>
          <w:color w:val="212121"/>
          <w:sz w:val="24"/>
          <w:szCs w:val="24"/>
          <w:shd w:val="clear" w:color="auto" w:fill="FFFFFF"/>
        </w:rPr>
        <w:t>.</w:t>
      </w:r>
    </w:p>
    <w:p w:rsidR="00A871A4" w:rsidRPr="000525D9" w:rsidRDefault="00A871A4" w:rsidP="00A871A4">
      <w:pPr>
        <w:pStyle w:val="HTMLPreformatted"/>
        <w:spacing w:line="360" w:lineRule="auto"/>
        <w:jc w:val="both"/>
        <w:rPr>
          <w:rFonts w:ascii="Times New Roman" w:hAnsi="Times New Roman" w:cs="Times New Roman"/>
          <w:color w:val="212121"/>
          <w:sz w:val="24"/>
          <w:szCs w:val="24"/>
          <w:shd w:val="clear" w:color="auto" w:fill="FFFFFF"/>
        </w:rPr>
      </w:pPr>
      <w:r w:rsidRPr="000525D9">
        <w:rPr>
          <w:rFonts w:ascii="Times New Roman" w:hAnsi="Times New Roman" w:cs="Times New Roman"/>
          <w:color w:val="212121"/>
          <w:sz w:val="24"/>
          <w:szCs w:val="24"/>
          <w:shd w:val="clear" w:color="auto" w:fill="FFFFFF"/>
        </w:rPr>
        <w:tab/>
      </w:r>
      <w:r w:rsidRPr="000525D9">
        <w:rPr>
          <w:rFonts w:ascii="Times New Roman" w:hAnsi="Times New Roman" w:cs="Times New Roman"/>
          <w:color w:val="212121"/>
          <w:sz w:val="24"/>
          <w:szCs w:val="24"/>
        </w:rPr>
        <w:t xml:space="preserve">The field of scientific work in </w:t>
      </w:r>
      <w:r w:rsidR="000525D9" w:rsidRPr="000525D9">
        <w:rPr>
          <w:rFonts w:ascii="Times New Roman" w:hAnsi="Times New Roman" w:cs="Times New Roman"/>
          <w:color w:val="212121"/>
          <w:sz w:val="24"/>
          <w:szCs w:val="24"/>
        </w:rPr>
        <w:t>PhD</w:t>
      </w:r>
      <w:r w:rsidRPr="000525D9">
        <w:rPr>
          <w:rFonts w:ascii="Times New Roman" w:hAnsi="Times New Roman" w:cs="Times New Roman"/>
          <w:color w:val="212121"/>
          <w:sz w:val="24"/>
          <w:szCs w:val="24"/>
        </w:rPr>
        <w:t xml:space="preserve"> studies, which deals with, involves studying the problem of the way of representing voters in representative bodies, both classical and alternative, then the phenomen</w:t>
      </w:r>
      <w:r w:rsidR="000525D9" w:rsidRPr="000525D9">
        <w:rPr>
          <w:rFonts w:ascii="Times New Roman" w:hAnsi="Times New Roman" w:cs="Times New Roman"/>
          <w:color w:val="212121"/>
          <w:sz w:val="24"/>
          <w:szCs w:val="24"/>
        </w:rPr>
        <w:t>on</w:t>
      </w:r>
      <w:r w:rsidRPr="000525D9">
        <w:rPr>
          <w:rFonts w:ascii="Times New Roman" w:hAnsi="Times New Roman" w:cs="Times New Roman"/>
          <w:color w:val="212121"/>
          <w:sz w:val="24"/>
          <w:szCs w:val="24"/>
        </w:rPr>
        <w:t xml:space="preserve"> of bicameralism, especially in unitary states. In addition to these, his interests are also related to other areas of Constitutional</w:t>
      </w:r>
      <w:r w:rsidR="002D175E">
        <w:rPr>
          <w:rFonts w:ascii="Times New Roman" w:hAnsi="Times New Roman" w:cs="Times New Roman"/>
          <w:color w:val="212121"/>
          <w:sz w:val="24"/>
          <w:szCs w:val="24"/>
        </w:rPr>
        <w:t xml:space="preserve"> law</w:t>
      </w:r>
      <w:r w:rsidRPr="000525D9">
        <w:rPr>
          <w:rFonts w:ascii="Times New Roman" w:hAnsi="Times New Roman" w:cs="Times New Roman"/>
          <w:color w:val="212121"/>
          <w:sz w:val="24"/>
          <w:szCs w:val="24"/>
        </w:rPr>
        <w:t xml:space="preserve"> and Parliamentary law, the organization of the state (forms of state power, forms of state order, forms of government, forms of political regime), but also for the areas of co</w:t>
      </w:r>
      <w:r w:rsidR="002D175E">
        <w:rPr>
          <w:rFonts w:ascii="Times New Roman" w:hAnsi="Times New Roman" w:cs="Times New Roman"/>
          <w:color w:val="212121"/>
          <w:sz w:val="24"/>
          <w:szCs w:val="24"/>
        </w:rPr>
        <w:t xml:space="preserve">nstitutional history of Serbia </w:t>
      </w:r>
      <w:r w:rsidRPr="000525D9">
        <w:rPr>
          <w:rFonts w:ascii="Times New Roman" w:hAnsi="Times New Roman" w:cs="Times New Roman"/>
          <w:color w:val="212121"/>
          <w:sz w:val="24"/>
          <w:szCs w:val="24"/>
        </w:rPr>
        <w:t xml:space="preserve">and Serbian legal history. </w:t>
      </w:r>
      <w:r w:rsidRPr="000525D9">
        <w:rPr>
          <w:rFonts w:ascii="Times New Roman" w:hAnsi="Times New Roman" w:cs="Times New Roman"/>
          <w:color w:val="212121"/>
          <w:sz w:val="24"/>
          <w:szCs w:val="24"/>
          <w:shd w:val="clear" w:color="auto" w:fill="FFFFFF"/>
        </w:rPr>
        <w:t xml:space="preserve">Also, his research is related to questions of electoral </w:t>
      </w:r>
      <w:r w:rsidR="000525D9" w:rsidRPr="000525D9">
        <w:rPr>
          <w:rFonts w:ascii="Times New Roman" w:hAnsi="Times New Roman" w:cs="Times New Roman"/>
          <w:color w:val="212121"/>
          <w:sz w:val="24"/>
          <w:szCs w:val="24"/>
          <w:shd w:val="clear" w:color="auto" w:fill="FFFFFF"/>
        </w:rPr>
        <w:t>law</w:t>
      </w:r>
      <w:r w:rsidRPr="000525D9">
        <w:rPr>
          <w:rFonts w:ascii="Times New Roman" w:hAnsi="Times New Roman" w:cs="Times New Roman"/>
          <w:color w:val="212121"/>
          <w:sz w:val="24"/>
          <w:szCs w:val="24"/>
          <w:shd w:val="clear" w:color="auto" w:fill="FFFFFF"/>
        </w:rPr>
        <w:t>, the issues of the electoral system, as well as the matter of the political system, political institutions, as well as the role of parties and other political factors in parliamentary life, then the phenomenon of regionali</w:t>
      </w:r>
      <w:r w:rsidR="000525D9" w:rsidRPr="000525D9">
        <w:rPr>
          <w:rFonts w:ascii="Times New Roman" w:hAnsi="Times New Roman" w:cs="Times New Roman"/>
          <w:color w:val="212121"/>
          <w:sz w:val="24"/>
          <w:szCs w:val="24"/>
          <w:shd w:val="clear" w:color="auto" w:fill="FFFFFF"/>
        </w:rPr>
        <w:t>sm</w:t>
      </w:r>
      <w:r w:rsidRPr="000525D9">
        <w:rPr>
          <w:rFonts w:ascii="Times New Roman" w:hAnsi="Times New Roman" w:cs="Times New Roman"/>
          <w:color w:val="212121"/>
          <w:sz w:val="24"/>
          <w:szCs w:val="24"/>
          <w:shd w:val="clear" w:color="auto" w:fill="FFFFFF"/>
        </w:rPr>
        <w:t xml:space="preserve"> and federalism. In its research, the topics always approach interdisciplinary, using not only acquired knowledge in the field of legal science, bu</w:t>
      </w:r>
      <w:r w:rsidR="002D175E">
        <w:rPr>
          <w:rFonts w:ascii="Times New Roman" w:hAnsi="Times New Roman" w:cs="Times New Roman"/>
          <w:color w:val="212121"/>
          <w:sz w:val="24"/>
          <w:szCs w:val="24"/>
          <w:shd w:val="clear" w:color="auto" w:fill="FFFFFF"/>
        </w:rPr>
        <w:t>t also from other related social</w:t>
      </w:r>
      <w:r w:rsidRPr="000525D9">
        <w:rPr>
          <w:rFonts w:ascii="Times New Roman" w:hAnsi="Times New Roman" w:cs="Times New Roman"/>
          <w:color w:val="212121"/>
          <w:sz w:val="24"/>
          <w:szCs w:val="24"/>
          <w:shd w:val="clear" w:color="auto" w:fill="FFFFFF"/>
        </w:rPr>
        <w:t xml:space="preserve"> sciences.</w:t>
      </w:r>
    </w:p>
    <w:p w:rsidR="00A871A4" w:rsidRPr="000525D9" w:rsidRDefault="00482D60" w:rsidP="00A871A4">
      <w:pPr>
        <w:pStyle w:val="HTMLPreformatted"/>
        <w:spacing w:line="360" w:lineRule="auto"/>
        <w:jc w:val="both"/>
        <w:rPr>
          <w:rFonts w:ascii="Times New Roman" w:hAnsi="Times New Roman" w:cs="Times New Roman"/>
          <w:color w:val="212121"/>
          <w:sz w:val="24"/>
          <w:szCs w:val="24"/>
          <w:shd w:val="clear" w:color="auto" w:fill="FFFFFF"/>
        </w:rPr>
      </w:pPr>
      <w:r w:rsidRPr="000525D9">
        <w:rPr>
          <w:rFonts w:ascii="Times New Roman" w:hAnsi="Times New Roman" w:cs="Times New Roman"/>
          <w:color w:val="212121"/>
          <w:sz w:val="24"/>
          <w:szCs w:val="24"/>
          <w:shd w:val="clear" w:color="auto" w:fill="FFFFFF"/>
        </w:rPr>
        <w:tab/>
      </w:r>
      <w:r w:rsidR="00A871A4" w:rsidRPr="000525D9">
        <w:rPr>
          <w:rFonts w:ascii="Times New Roman" w:hAnsi="Times New Roman" w:cs="Times New Roman"/>
          <w:color w:val="212121"/>
          <w:sz w:val="24"/>
          <w:szCs w:val="24"/>
          <w:shd w:val="clear" w:color="auto" w:fill="FFFFFF"/>
        </w:rPr>
        <w:t xml:space="preserve">Since May 2018, he has been engaged through the project of the Ministry of Education, Science and Technological Development, as a trainee researcher at the Institute for European </w:t>
      </w:r>
      <w:r w:rsidR="00A871A4" w:rsidRPr="000525D9">
        <w:rPr>
          <w:rFonts w:ascii="Times New Roman" w:hAnsi="Times New Roman" w:cs="Times New Roman"/>
          <w:color w:val="212121"/>
          <w:sz w:val="24"/>
          <w:szCs w:val="24"/>
          <w:shd w:val="clear" w:color="auto" w:fill="FFFFFF"/>
        </w:rPr>
        <w:lastRenderedPageBreak/>
        <w:t>Studies in Belgrade.</w:t>
      </w:r>
      <w:r w:rsidR="002D175E">
        <w:rPr>
          <w:rFonts w:ascii="Times New Roman" w:hAnsi="Times New Roman" w:cs="Times New Roman"/>
          <w:color w:val="212121"/>
          <w:sz w:val="24"/>
          <w:szCs w:val="24"/>
          <w:shd w:val="clear" w:color="auto" w:fill="FFFFFF"/>
        </w:rPr>
        <w:t xml:space="preserve"> He was a participant of the </w:t>
      </w:r>
      <w:r w:rsidR="002D175E" w:rsidRPr="00AD5457">
        <w:rPr>
          <w:rFonts w:ascii="Times New Roman" w:hAnsi="Times New Roman" w:cs="Times New Roman"/>
          <w:sz w:val="24"/>
          <w:szCs w:val="24"/>
          <w:shd w:val="clear" w:color="auto" w:fill="FFFFFF"/>
        </w:rPr>
        <w:t>first joint seminar on topics of family, bioetics, freedom of speech and freedom of rel</w:t>
      </w:r>
      <w:r w:rsidR="002D175E">
        <w:rPr>
          <w:rFonts w:ascii="Times New Roman" w:hAnsi="Times New Roman" w:cs="Times New Roman"/>
          <w:sz w:val="24"/>
          <w:szCs w:val="24"/>
          <w:shd w:val="clear" w:color="auto" w:fill="FFFFFF"/>
        </w:rPr>
        <w:t>igion was held at Institute of European S</w:t>
      </w:r>
      <w:r w:rsidR="002D175E" w:rsidRPr="00AD5457">
        <w:rPr>
          <w:rFonts w:ascii="Times New Roman" w:hAnsi="Times New Roman" w:cs="Times New Roman"/>
          <w:sz w:val="24"/>
          <w:szCs w:val="24"/>
          <w:shd w:val="clear" w:color="auto" w:fill="FFFFFF"/>
        </w:rPr>
        <w:t>tudies</w:t>
      </w:r>
      <w:r w:rsidR="002D175E">
        <w:rPr>
          <w:rFonts w:ascii="Times New Roman" w:hAnsi="Times New Roman" w:cs="Times New Roman"/>
          <w:sz w:val="24"/>
          <w:szCs w:val="24"/>
          <w:shd w:val="clear" w:color="auto" w:fill="FFFFFF"/>
        </w:rPr>
        <w:t xml:space="preserve"> from </w:t>
      </w:r>
      <w:r w:rsidR="002D175E" w:rsidRPr="002D175E">
        <w:rPr>
          <w:rFonts w:ascii="Times New Roman" w:hAnsi="Times New Roman" w:cs="Times New Roman"/>
          <w:sz w:val="24"/>
          <w:szCs w:val="24"/>
          <w:shd w:val="clear" w:color="auto" w:fill="FFFFFF"/>
        </w:rPr>
        <w:t>Belgrade in partnership with the </w:t>
      </w:r>
      <w:r w:rsidR="002D175E" w:rsidRPr="002D175E">
        <w:rPr>
          <w:rStyle w:val="Strong"/>
          <w:rFonts w:ascii="Times New Roman" w:hAnsi="Times New Roman" w:cs="Times New Roman"/>
          <w:b w:val="0"/>
          <w:sz w:val="24"/>
          <w:szCs w:val="24"/>
          <w:bdr w:val="none" w:sz="0" w:space="0" w:color="auto" w:frame="1"/>
          <w:shd w:val="clear" w:color="auto" w:fill="FFFFFF"/>
        </w:rPr>
        <w:t>ADF</w:t>
      </w:r>
      <w:r w:rsidR="002D175E" w:rsidRPr="002D175E">
        <w:rPr>
          <w:rStyle w:val="Strong"/>
          <w:rFonts w:ascii="Times New Roman" w:hAnsi="Times New Roman" w:cs="Times New Roman"/>
          <w:sz w:val="24"/>
          <w:szCs w:val="24"/>
          <w:bdr w:val="none" w:sz="0" w:space="0" w:color="auto" w:frame="1"/>
          <w:shd w:val="clear" w:color="auto" w:fill="FFFFFF"/>
        </w:rPr>
        <w:t xml:space="preserve"> </w:t>
      </w:r>
      <w:r w:rsidR="002D175E" w:rsidRPr="002D175E">
        <w:rPr>
          <w:rStyle w:val="Strong"/>
          <w:rFonts w:ascii="Times New Roman" w:hAnsi="Times New Roman" w:cs="Times New Roman"/>
          <w:b w:val="0"/>
          <w:sz w:val="24"/>
          <w:szCs w:val="24"/>
          <w:bdr w:val="none" w:sz="0" w:space="0" w:color="auto" w:frame="1"/>
          <w:shd w:val="clear" w:color="auto" w:fill="FFFFFF"/>
        </w:rPr>
        <w:t>International</w:t>
      </w:r>
      <w:r w:rsidR="002D175E">
        <w:rPr>
          <w:rFonts w:ascii="Times New Roman" w:hAnsi="Times New Roman" w:cs="Times New Roman"/>
          <w:sz w:val="24"/>
          <w:szCs w:val="24"/>
          <w:shd w:val="clear" w:color="auto" w:fill="FFFFFF"/>
        </w:rPr>
        <w:t xml:space="preserve"> o</w:t>
      </w:r>
      <w:r w:rsidR="002D175E" w:rsidRPr="00AD5457">
        <w:rPr>
          <w:rFonts w:ascii="Times New Roman" w:hAnsi="Times New Roman" w:cs="Times New Roman"/>
          <w:sz w:val="24"/>
          <w:szCs w:val="24"/>
          <w:shd w:val="clear" w:color="auto" w:fill="FFFFFF"/>
        </w:rPr>
        <w:t>n Friday and Saturday, January 31st</w:t>
      </w:r>
      <w:r w:rsidR="002D175E">
        <w:rPr>
          <w:rFonts w:ascii="Times New Roman" w:hAnsi="Times New Roman" w:cs="Times New Roman"/>
          <w:sz w:val="24"/>
          <w:szCs w:val="24"/>
          <w:shd w:val="clear" w:color="auto" w:fill="FFFFFF"/>
        </w:rPr>
        <w:t xml:space="preserve"> </w:t>
      </w:r>
      <w:r w:rsidR="002D175E" w:rsidRPr="00AD5457">
        <w:rPr>
          <w:rFonts w:ascii="Times New Roman" w:hAnsi="Times New Roman" w:cs="Times New Roman"/>
          <w:sz w:val="24"/>
          <w:szCs w:val="24"/>
          <w:shd w:val="clear" w:color="auto" w:fill="FFFFFF"/>
        </w:rPr>
        <w:t>-</w:t>
      </w:r>
      <w:r w:rsidR="002D175E">
        <w:rPr>
          <w:rFonts w:ascii="Times New Roman" w:hAnsi="Times New Roman" w:cs="Times New Roman"/>
          <w:sz w:val="24"/>
          <w:szCs w:val="24"/>
          <w:shd w:val="clear" w:color="auto" w:fill="FFFFFF"/>
        </w:rPr>
        <w:t xml:space="preserve"> February 1st, 2020.</w:t>
      </w:r>
      <w:r w:rsidR="002D175E" w:rsidRPr="00AD5457">
        <w:rPr>
          <w:rFonts w:ascii="Times New Roman" w:hAnsi="Times New Roman" w:cs="Times New Roman"/>
          <w:sz w:val="24"/>
          <w:szCs w:val="24"/>
          <w:shd w:val="clear" w:color="auto" w:fill="FFFFFF"/>
        </w:rPr>
        <w:t xml:space="preserve"> </w:t>
      </w:r>
    </w:p>
    <w:p w:rsidR="00A871A4" w:rsidRPr="000525D9" w:rsidRDefault="00A871A4" w:rsidP="00A871A4">
      <w:pPr>
        <w:pStyle w:val="HTMLPreformatted"/>
        <w:spacing w:line="360" w:lineRule="auto"/>
        <w:jc w:val="both"/>
        <w:rPr>
          <w:rFonts w:ascii="Times New Roman" w:hAnsi="Times New Roman" w:cs="Times New Roman"/>
          <w:color w:val="212121"/>
          <w:sz w:val="24"/>
          <w:szCs w:val="24"/>
          <w:shd w:val="clear" w:color="auto" w:fill="FFFFFF"/>
        </w:rPr>
      </w:pPr>
    </w:p>
    <w:p w:rsidR="00A871A4" w:rsidRPr="000525D9" w:rsidRDefault="00A871A4" w:rsidP="00A871A4">
      <w:pPr>
        <w:pStyle w:val="HTMLPreformatted"/>
        <w:shd w:val="clear" w:color="auto" w:fill="FFFFFF"/>
        <w:spacing w:line="360" w:lineRule="auto"/>
        <w:jc w:val="both"/>
        <w:rPr>
          <w:rFonts w:ascii="Times New Roman" w:hAnsi="Times New Roman" w:cs="Times New Roman"/>
          <w:b/>
          <w:color w:val="212121"/>
          <w:sz w:val="28"/>
          <w:szCs w:val="28"/>
        </w:rPr>
      </w:pPr>
      <w:r w:rsidRPr="000525D9">
        <w:rPr>
          <w:rFonts w:ascii="Times New Roman" w:hAnsi="Times New Roman" w:cs="Times New Roman"/>
          <w:b/>
          <w:color w:val="212121"/>
          <w:sz w:val="28"/>
          <w:szCs w:val="28"/>
        </w:rPr>
        <w:t>Bibliography</w:t>
      </w:r>
    </w:p>
    <w:p w:rsidR="00A871A4" w:rsidRPr="000525D9" w:rsidRDefault="00A871A4" w:rsidP="00A871A4">
      <w:pPr>
        <w:pStyle w:val="HTMLPreformatted"/>
        <w:shd w:val="clear" w:color="auto" w:fill="FFFFFF"/>
        <w:spacing w:line="360" w:lineRule="auto"/>
        <w:jc w:val="both"/>
        <w:rPr>
          <w:rFonts w:ascii="Times New Roman" w:hAnsi="Times New Roman" w:cs="Times New Roman"/>
          <w:color w:val="212121"/>
          <w:sz w:val="24"/>
          <w:szCs w:val="24"/>
        </w:rPr>
      </w:pPr>
    </w:p>
    <w:p w:rsidR="00A871A4" w:rsidRPr="000525D9" w:rsidRDefault="00A871A4" w:rsidP="00A871A4">
      <w:pPr>
        <w:pStyle w:val="HTMLPreformatted"/>
        <w:shd w:val="clear" w:color="auto" w:fill="FFFFFF"/>
        <w:spacing w:line="360" w:lineRule="auto"/>
        <w:jc w:val="both"/>
        <w:rPr>
          <w:rFonts w:ascii="Times New Roman" w:hAnsi="Times New Roman" w:cs="Times New Roman"/>
          <w:color w:val="212121"/>
          <w:sz w:val="24"/>
          <w:szCs w:val="24"/>
        </w:rPr>
      </w:pPr>
    </w:p>
    <w:p w:rsidR="00A871A4" w:rsidRPr="000525D9" w:rsidRDefault="00A871A4" w:rsidP="000A084A">
      <w:pPr>
        <w:pStyle w:val="HTMLPreformatted"/>
        <w:shd w:val="clear" w:color="auto" w:fill="FFFFFF"/>
        <w:spacing w:line="360" w:lineRule="auto"/>
        <w:jc w:val="both"/>
        <w:rPr>
          <w:rFonts w:ascii="Times New Roman" w:hAnsi="Times New Roman" w:cs="Times New Roman"/>
          <w:color w:val="212121"/>
          <w:sz w:val="24"/>
          <w:szCs w:val="24"/>
        </w:rPr>
      </w:pPr>
      <w:r w:rsidRPr="000525D9">
        <w:rPr>
          <w:rFonts w:ascii="Times New Roman" w:hAnsi="Times New Roman" w:cs="Times New Roman"/>
          <w:color w:val="212121"/>
          <w:sz w:val="24"/>
          <w:szCs w:val="24"/>
        </w:rPr>
        <w:t xml:space="preserve">1. </w:t>
      </w:r>
      <w:r w:rsidR="00092B73" w:rsidRPr="000A084A">
        <w:rPr>
          <w:rFonts w:ascii="Times New Roman" w:hAnsi="Times New Roman" w:cs="Times New Roman"/>
          <w:color w:val="222222"/>
          <w:sz w:val="24"/>
          <w:szCs w:val="24"/>
        </w:rPr>
        <w:t>Dušan Ilić</w:t>
      </w:r>
      <w:r w:rsidR="00092B73" w:rsidRPr="000525D9">
        <w:rPr>
          <w:rFonts w:ascii="Times New Roman" w:hAnsi="Times New Roman" w:cs="Times New Roman"/>
          <w:color w:val="212121"/>
          <w:sz w:val="24"/>
          <w:szCs w:val="24"/>
        </w:rPr>
        <w:t xml:space="preserve"> </w:t>
      </w:r>
      <w:r w:rsidR="00092B73">
        <w:rPr>
          <w:rFonts w:ascii="Times New Roman" w:hAnsi="Times New Roman" w:cs="Times New Roman"/>
          <w:color w:val="212121"/>
          <w:sz w:val="24"/>
          <w:szCs w:val="24"/>
        </w:rPr>
        <w:t xml:space="preserve">, </w:t>
      </w:r>
      <w:r w:rsidRPr="000525D9">
        <w:rPr>
          <w:rFonts w:ascii="Times New Roman" w:hAnsi="Times New Roman" w:cs="Times New Roman"/>
          <w:color w:val="212121"/>
          <w:sz w:val="24"/>
          <w:szCs w:val="24"/>
        </w:rPr>
        <w:t>"</w:t>
      </w:r>
      <w:r w:rsidR="00482D60" w:rsidRPr="000525D9">
        <w:rPr>
          <w:rFonts w:ascii="Times New Roman" w:hAnsi="Times New Roman" w:cs="Times New Roman"/>
          <w:color w:val="212121"/>
          <w:sz w:val="24"/>
          <w:szCs w:val="24"/>
        </w:rPr>
        <w:t>Annex of</w:t>
      </w:r>
      <w:r w:rsidRPr="000525D9">
        <w:rPr>
          <w:rFonts w:ascii="Times New Roman" w:hAnsi="Times New Roman" w:cs="Times New Roman"/>
          <w:color w:val="212121"/>
          <w:sz w:val="24"/>
          <w:szCs w:val="24"/>
        </w:rPr>
        <w:t xml:space="preserve"> the d</w:t>
      </w:r>
      <w:r w:rsidR="00482D60" w:rsidRPr="000525D9">
        <w:rPr>
          <w:rFonts w:ascii="Times New Roman" w:hAnsi="Times New Roman" w:cs="Times New Roman"/>
          <w:color w:val="212121"/>
          <w:sz w:val="24"/>
          <w:szCs w:val="24"/>
        </w:rPr>
        <w:t xml:space="preserve">iscussion on the establishment of </w:t>
      </w:r>
      <w:r w:rsidRPr="000525D9">
        <w:rPr>
          <w:rFonts w:ascii="Times New Roman" w:hAnsi="Times New Roman" w:cs="Times New Roman"/>
          <w:color w:val="212121"/>
          <w:sz w:val="24"/>
          <w:szCs w:val="24"/>
        </w:rPr>
        <w:t>the</w:t>
      </w:r>
      <w:r w:rsidR="00482D60" w:rsidRPr="000525D9">
        <w:rPr>
          <w:rFonts w:ascii="Times New Roman" w:hAnsi="Times New Roman" w:cs="Times New Roman"/>
          <w:color w:val="212121"/>
          <w:sz w:val="24"/>
          <w:szCs w:val="24"/>
        </w:rPr>
        <w:t xml:space="preserve"> </w:t>
      </w:r>
      <w:r w:rsidR="00092B73">
        <w:rPr>
          <w:rFonts w:ascii="Times New Roman" w:hAnsi="Times New Roman" w:cs="Times New Roman"/>
          <w:color w:val="212121"/>
          <w:sz w:val="24"/>
          <w:szCs w:val="24"/>
        </w:rPr>
        <w:t>S</w:t>
      </w:r>
      <w:r w:rsidRPr="000525D9">
        <w:rPr>
          <w:rFonts w:ascii="Times New Roman" w:hAnsi="Times New Roman" w:cs="Times New Roman"/>
          <w:color w:val="212121"/>
          <w:sz w:val="24"/>
          <w:szCs w:val="24"/>
        </w:rPr>
        <w:t xml:space="preserve">ocio-economic </w:t>
      </w:r>
      <w:r w:rsidR="00092B73">
        <w:rPr>
          <w:rFonts w:ascii="Times New Roman" w:hAnsi="Times New Roman" w:cs="Times New Roman"/>
          <w:color w:val="212121"/>
          <w:sz w:val="24"/>
          <w:szCs w:val="24"/>
        </w:rPr>
        <w:t>P</w:t>
      </w:r>
      <w:r w:rsidRPr="000525D9">
        <w:rPr>
          <w:rFonts w:ascii="Times New Roman" w:hAnsi="Times New Roman" w:cs="Times New Roman"/>
          <w:color w:val="212121"/>
          <w:sz w:val="24"/>
          <w:szCs w:val="24"/>
        </w:rPr>
        <w:t xml:space="preserve">arliament in </w:t>
      </w:r>
      <w:r w:rsidR="00092B73">
        <w:rPr>
          <w:rFonts w:ascii="Times New Roman" w:hAnsi="Times New Roman" w:cs="Times New Roman"/>
          <w:color w:val="212121"/>
          <w:sz w:val="24"/>
          <w:szCs w:val="24"/>
        </w:rPr>
        <w:t>s</w:t>
      </w:r>
      <w:r w:rsidRPr="000525D9">
        <w:rPr>
          <w:rFonts w:ascii="Times New Roman" w:hAnsi="Times New Roman" w:cs="Times New Roman"/>
          <w:color w:val="212121"/>
          <w:sz w:val="24"/>
          <w:szCs w:val="24"/>
        </w:rPr>
        <w:t xml:space="preserve">econd Yugoslavia", </w:t>
      </w:r>
      <w:r w:rsidR="000A084A" w:rsidRPr="00092B73">
        <w:rPr>
          <w:rFonts w:ascii="Times New Roman" w:hAnsi="Times New Roman" w:cs="Times New Roman"/>
          <w:i/>
          <w:color w:val="212121"/>
          <w:sz w:val="24"/>
          <w:szCs w:val="24"/>
        </w:rPr>
        <w:t>Kultura Polisa</w:t>
      </w:r>
      <w:r w:rsidRPr="000525D9">
        <w:rPr>
          <w:rFonts w:ascii="Times New Roman" w:hAnsi="Times New Roman" w:cs="Times New Roman"/>
          <w:color w:val="212121"/>
          <w:sz w:val="24"/>
          <w:szCs w:val="24"/>
        </w:rPr>
        <w:t>, 37/2018, 521-531</w:t>
      </w:r>
      <w:r w:rsidR="000A084A">
        <w:rPr>
          <w:rFonts w:ascii="Times New Roman" w:hAnsi="Times New Roman" w:cs="Times New Roman"/>
          <w:color w:val="212121"/>
          <w:sz w:val="24"/>
          <w:szCs w:val="24"/>
        </w:rPr>
        <w:t>. (M51)</w:t>
      </w:r>
    </w:p>
    <w:p w:rsidR="000A084A" w:rsidRDefault="00A871A4" w:rsidP="000A084A">
      <w:pPr>
        <w:pStyle w:val="HTMLPreformatted"/>
        <w:shd w:val="clear" w:color="auto" w:fill="FFFFFF"/>
        <w:spacing w:line="360" w:lineRule="auto"/>
        <w:jc w:val="both"/>
        <w:rPr>
          <w:rFonts w:ascii="Times New Roman" w:hAnsi="Times New Roman" w:cs="Times New Roman"/>
          <w:color w:val="212121"/>
          <w:sz w:val="24"/>
          <w:szCs w:val="24"/>
        </w:rPr>
      </w:pPr>
      <w:r w:rsidRPr="000525D9">
        <w:rPr>
          <w:rFonts w:ascii="Times New Roman" w:hAnsi="Times New Roman" w:cs="Times New Roman"/>
          <w:color w:val="212121"/>
          <w:sz w:val="24"/>
          <w:szCs w:val="24"/>
        </w:rPr>
        <w:t xml:space="preserve">2. </w:t>
      </w:r>
      <w:r w:rsidR="00092B73" w:rsidRPr="000A084A">
        <w:rPr>
          <w:rFonts w:ascii="Times New Roman" w:hAnsi="Times New Roman" w:cs="Times New Roman"/>
          <w:color w:val="222222"/>
          <w:sz w:val="24"/>
          <w:szCs w:val="24"/>
        </w:rPr>
        <w:t>Dušan Ilić</w:t>
      </w:r>
      <w:r w:rsidR="00092B73">
        <w:rPr>
          <w:rFonts w:ascii="Times New Roman" w:hAnsi="Times New Roman" w:cs="Times New Roman"/>
          <w:color w:val="212121"/>
          <w:sz w:val="24"/>
          <w:szCs w:val="24"/>
        </w:rPr>
        <w:t xml:space="preserve">, </w:t>
      </w:r>
      <w:r w:rsidRPr="000525D9">
        <w:rPr>
          <w:rFonts w:ascii="Times New Roman" w:hAnsi="Times New Roman" w:cs="Times New Roman"/>
          <w:color w:val="212121"/>
          <w:sz w:val="24"/>
          <w:szCs w:val="24"/>
        </w:rPr>
        <w:t>"A</w:t>
      </w:r>
      <w:r w:rsidR="00482D60" w:rsidRPr="000525D9">
        <w:rPr>
          <w:rFonts w:ascii="Times New Roman" w:hAnsi="Times New Roman" w:cs="Times New Roman"/>
          <w:color w:val="212121"/>
          <w:sz w:val="24"/>
          <w:szCs w:val="24"/>
        </w:rPr>
        <w:t>nnex of</w:t>
      </w:r>
      <w:r w:rsidRPr="000525D9">
        <w:rPr>
          <w:rFonts w:ascii="Times New Roman" w:hAnsi="Times New Roman" w:cs="Times New Roman"/>
          <w:color w:val="212121"/>
          <w:sz w:val="24"/>
          <w:szCs w:val="24"/>
        </w:rPr>
        <w:t xml:space="preserve"> the discussion on the</w:t>
      </w:r>
      <w:r w:rsidR="00482D60" w:rsidRPr="000525D9">
        <w:rPr>
          <w:rFonts w:ascii="Times New Roman" w:hAnsi="Times New Roman" w:cs="Times New Roman"/>
          <w:color w:val="212121"/>
          <w:sz w:val="24"/>
          <w:szCs w:val="24"/>
        </w:rPr>
        <w:t xml:space="preserve"> selection of the best electoral</w:t>
      </w:r>
      <w:r w:rsidRPr="000525D9">
        <w:rPr>
          <w:rFonts w:ascii="Times New Roman" w:hAnsi="Times New Roman" w:cs="Times New Roman"/>
          <w:color w:val="212121"/>
          <w:sz w:val="24"/>
          <w:szCs w:val="24"/>
        </w:rPr>
        <w:t xml:space="preserve"> system in the context of the announced </w:t>
      </w:r>
      <w:r w:rsidR="00482D60" w:rsidRPr="000525D9">
        <w:rPr>
          <w:rFonts w:ascii="Times New Roman" w:hAnsi="Times New Roman" w:cs="Times New Roman"/>
          <w:color w:val="212121"/>
          <w:sz w:val="24"/>
          <w:szCs w:val="24"/>
        </w:rPr>
        <w:t>changing</w:t>
      </w:r>
      <w:r w:rsidRPr="000525D9">
        <w:rPr>
          <w:rFonts w:ascii="Times New Roman" w:hAnsi="Times New Roman" w:cs="Times New Roman"/>
          <w:color w:val="212121"/>
          <w:sz w:val="24"/>
          <w:szCs w:val="24"/>
        </w:rPr>
        <w:t xml:space="preserve"> of the Constitution of Serbia", </w:t>
      </w:r>
      <w:r w:rsidR="000A084A" w:rsidRPr="00092B73">
        <w:rPr>
          <w:rFonts w:ascii="Times New Roman" w:hAnsi="Times New Roman" w:cs="Times New Roman"/>
          <w:i/>
          <w:color w:val="212121"/>
          <w:sz w:val="24"/>
          <w:szCs w:val="24"/>
        </w:rPr>
        <w:t>Pravni život</w:t>
      </w:r>
      <w:r w:rsidR="000A084A">
        <w:rPr>
          <w:rFonts w:ascii="Times New Roman" w:hAnsi="Times New Roman" w:cs="Times New Roman"/>
          <w:color w:val="212121"/>
          <w:sz w:val="24"/>
          <w:szCs w:val="24"/>
        </w:rPr>
        <w:t>, 12/2018. (M51)</w:t>
      </w:r>
    </w:p>
    <w:p w:rsidR="000A084A" w:rsidRPr="000A084A" w:rsidRDefault="000A084A" w:rsidP="000A084A">
      <w:pPr>
        <w:pStyle w:val="HTMLPreformatted"/>
        <w:spacing w:line="36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3</w:t>
      </w:r>
      <w:r w:rsidRPr="000A084A">
        <w:rPr>
          <w:rFonts w:ascii="Times New Roman" w:hAnsi="Times New Roman" w:cs="Times New Roman"/>
          <w:color w:val="222222"/>
          <w:sz w:val="24"/>
          <w:szCs w:val="24"/>
        </w:rPr>
        <w:t xml:space="preserve">. Dušan Ilić, “Elections for the European Parliament 2019. Croatia and Slovenia”, </w:t>
      </w:r>
      <w:r w:rsidRPr="00092B73">
        <w:rPr>
          <w:rFonts w:ascii="Times New Roman" w:hAnsi="Times New Roman" w:cs="Times New Roman"/>
          <w:i/>
          <w:color w:val="222222"/>
          <w:sz w:val="24"/>
          <w:szCs w:val="24"/>
        </w:rPr>
        <w:t>Kultura polisa</w:t>
      </w:r>
      <w:r w:rsidRPr="000A084A">
        <w:rPr>
          <w:rFonts w:ascii="Times New Roman" w:hAnsi="Times New Roman" w:cs="Times New Roman"/>
          <w:color w:val="222222"/>
          <w:sz w:val="24"/>
          <w:szCs w:val="24"/>
        </w:rPr>
        <w:t>, vol.16, special edition no.3, 2019, edited by Miša Đurković, 219-234; UDC 324 (4): 323 (497.5 + 497.4). (M51)</w:t>
      </w:r>
    </w:p>
    <w:p w:rsidR="000A084A" w:rsidRPr="000A084A" w:rsidRDefault="000A084A" w:rsidP="000A084A">
      <w:pPr>
        <w:pStyle w:val="HTMLPreformatted"/>
        <w:spacing w:line="36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4</w:t>
      </w:r>
      <w:r w:rsidRPr="000A084A">
        <w:rPr>
          <w:rFonts w:ascii="Times New Roman" w:hAnsi="Times New Roman" w:cs="Times New Roman"/>
          <w:color w:val="222222"/>
          <w:sz w:val="24"/>
          <w:szCs w:val="24"/>
        </w:rPr>
        <w:t xml:space="preserve">. Aleksandar Sasa Gajić, Dušan Ilić, “Controversies of Contemporary Bicameralism”, </w:t>
      </w:r>
      <w:r w:rsidRPr="00092B73">
        <w:rPr>
          <w:rFonts w:ascii="Times New Roman" w:hAnsi="Times New Roman" w:cs="Times New Roman"/>
          <w:i/>
          <w:color w:val="222222"/>
          <w:sz w:val="24"/>
          <w:szCs w:val="24"/>
        </w:rPr>
        <w:t>Kultura polisa</w:t>
      </w:r>
      <w:r w:rsidRPr="000A084A">
        <w:rPr>
          <w:rFonts w:ascii="Times New Roman" w:hAnsi="Times New Roman" w:cs="Times New Roman"/>
          <w:color w:val="222222"/>
          <w:sz w:val="24"/>
          <w:szCs w:val="24"/>
        </w:rPr>
        <w:t>, 39/2019, 31-45; UDC 321.01: 321.7. (M51)</w:t>
      </w:r>
    </w:p>
    <w:p w:rsidR="000A084A" w:rsidRPr="000A084A" w:rsidRDefault="000A084A" w:rsidP="000A084A">
      <w:pPr>
        <w:pStyle w:val="HTMLPreformatted"/>
        <w:spacing w:line="36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5</w:t>
      </w:r>
      <w:r w:rsidRPr="000A084A">
        <w:rPr>
          <w:rFonts w:ascii="Times New Roman" w:hAnsi="Times New Roman" w:cs="Times New Roman"/>
          <w:color w:val="222222"/>
          <w:sz w:val="24"/>
          <w:szCs w:val="24"/>
        </w:rPr>
        <w:t xml:space="preserve">. Aleksandar Sasa Gajić, Dušan Ilić, “Does bicameralism have a future exclusively in Non-democratic political systems?”, </w:t>
      </w:r>
      <w:r w:rsidRPr="00092B73">
        <w:rPr>
          <w:rFonts w:ascii="Times New Roman" w:hAnsi="Times New Roman" w:cs="Times New Roman"/>
          <w:i/>
          <w:color w:val="222222"/>
          <w:sz w:val="24"/>
          <w:szCs w:val="24"/>
        </w:rPr>
        <w:t>Kultura polisa</w:t>
      </w:r>
      <w:r w:rsidRPr="000A084A">
        <w:rPr>
          <w:rFonts w:ascii="Times New Roman" w:hAnsi="Times New Roman" w:cs="Times New Roman"/>
          <w:color w:val="222222"/>
          <w:sz w:val="24"/>
          <w:szCs w:val="24"/>
        </w:rPr>
        <w:t>, 40/2019, 89-100; UDC 321: 321.7. (M51)</w:t>
      </w:r>
    </w:p>
    <w:p w:rsidR="000A084A" w:rsidRPr="000A084A" w:rsidRDefault="000A084A" w:rsidP="000A084A">
      <w:pPr>
        <w:pStyle w:val="HTMLPreformatted"/>
        <w:spacing w:line="36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6</w:t>
      </w:r>
      <w:r w:rsidRPr="000A084A">
        <w:rPr>
          <w:rFonts w:ascii="Times New Roman" w:hAnsi="Times New Roman" w:cs="Times New Roman"/>
          <w:color w:val="222222"/>
          <w:sz w:val="24"/>
          <w:szCs w:val="24"/>
        </w:rPr>
        <w:t>. Dušan Ilić, Rajko Petrović, "Foreign Policy Relations between Serbia and Romania in the Context of Global Political Changes", in the collection</w:t>
      </w:r>
      <w:r>
        <w:rPr>
          <w:rFonts w:ascii="Times New Roman" w:hAnsi="Times New Roman" w:cs="Times New Roman"/>
          <w:color w:val="222222"/>
          <w:sz w:val="24"/>
          <w:szCs w:val="24"/>
        </w:rPr>
        <w:t xml:space="preserve"> of papers</w:t>
      </w:r>
      <w:r w:rsidRPr="000A084A">
        <w:rPr>
          <w:rFonts w:ascii="Times New Roman" w:hAnsi="Times New Roman" w:cs="Times New Roman"/>
          <w:color w:val="222222"/>
          <w:sz w:val="24"/>
          <w:szCs w:val="24"/>
        </w:rPr>
        <w:t xml:space="preserve">: </w:t>
      </w:r>
      <w:r w:rsidRPr="00092B73">
        <w:rPr>
          <w:rFonts w:ascii="Times New Roman" w:hAnsi="Times New Roman" w:cs="Times New Roman"/>
          <w:i/>
          <w:color w:val="222222"/>
          <w:sz w:val="24"/>
          <w:szCs w:val="24"/>
        </w:rPr>
        <w:t>The Balkans in the Age of Global Reorganization</w:t>
      </w:r>
      <w:r w:rsidRPr="000A084A">
        <w:rPr>
          <w:rFonts w:ascii="Times New Roman" w:hAnsi="Times New Roman" w:cs="Times New Roman"/>
          <w:color w:val="222222"/>
          <w:sz w:val="24"/>
          <w:szCs w:val="24"/>
        </w:rPr>
        <w:t>, editors: Slobodan Janković and Marina Kostić, Institute for International Politics and Economy, Belgrade, 2019, 123-143. (M44)</w:t>
      </w:r>
    </w:p>
    <w:p w:rsidR="000A084A" w:rsidRPr="000A084A" w:rsidRDefault="000A084A" w:rsidP="000A084A">
      <w:pPr>
        <w:pStyle w:val="HTMLPreformatted"/>
        <w:spacing w:line="36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7</w:t>
      </w:r>
      <w:r w:rsidRPr="000A084A">
        <w:rPr>
          <w:rFonts w:ascii="Times New Roman" w:hAnsi="Times New Roman" w:cs="Times New Roman"/>
          <w:color w:val="222222"/>
          <w:sz w:val="24"/>
          <w:szCs w:val="24"/>
        </w:rPr>
        <w:t xml:space="preserve">. Dušan Ilić, “Ethnic redrawing of constituency borders: the example of the Kingdom of Yugoslavia”, </w:t>
      </w:r>
      <w:r w:rsidRPr="00092B73">
        <w:rPr>
          <w:rFonts w:ascii="Times New Roman" w:hAnsi="Times New Roman" w:cs="Times New Roman"/>
          <w:i/>
          <w:color w:val="222222"/>
          <w:sz w:val="24"/>
          <w:szCs w:val="24"/>
        </w:rPr>
        <w:t>Pravni život</w:t>
      </w:r>
      <w:r w:rsidRPr="000A084A">
        <w:rPr>
          <w:rFonts w:ascii="Times New Roman" w:hAnsi="Times New Roman" w:cs="Times New Roman"/>
          <w:color w:val="222222"/>
          <w:sz w:val="24"/>
          <w:szCs w:val="24"/>
        </w:rPr>
        <w:t>, 12/2019. 735-748. (M52)</w:t>
      </w:r>
    </w:p>
    <w:p w:rsidR="000A084A" w:rsidRPr="000A084A" w:rsidRDefault="000A084A" w:rsidP="000A084A">
      <w:pPr>
        <w:pStyle w:val="HTMLPreformatted"/>
        <w:spacing w:line="36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8</w:t>
      </w:r>
      <w:r w:rsidRPr="000A084A">
        <w:rPr>
          <w:rFonts w:ascii="Times New Roman" w:hAnsi="Times New Roman" w:cs="Times New Roman"/>
          <w:color w:val="222222"/>
          <w:sz w:val="24"/>
          <w:szCs w:val="24"/>
        </w:rPr>
        <w:t xml:space="preserve">. Deđanski, V., Ilić, D. (2019). </w:t>
      </w:r>
      <w:r w:rsidR="00092B73">
        <w:rPr>
          <w:rFonts w:ascii="Times New Roman" w:hAnsi="Times New Roman" w:cs="Times New Roman"/>
          <w:color w:val="222222"/>
          <w:sz w:val="24"/>
          <w:szCs w:val="24"/>
        </w:rPr>
        <w:t>"</w:t>
      </w:r>
      <w:r w:rsidRPr="000A084A">
        <w:rPr>
          <w:rFonts w:ascii="Times New Roman" w:hAnsi="Times New Roman" w:cs="Times New Roman"/>
          <w:color w:val="222222"/>
          <w:sz w:val="24"/>
          <w:szCs w:val="24"/>
        </w:rPr>
        <w:t>The geopolitical significance of the Danube for Serbia in the 20th century</w:t>
      </w:r>
      <w:r w:rsidR="00092B73">
        <w:rPr>
          <w:rFonts w:ascii="Times New Roman" w:hAnsi="Times New Roman" w:cs="Times New Roman"/>
          <w:color w:val="222222"/>
          <w:sz w:val="24"/>
          <w:szCs w:val="24"/>
        </w:rPr>
        <w:t>"</w:t>
      </w:r>
      <w:r w:rsidRPr="000A084A">
        <w:rPr>
          <w:rFonts w:ascii="Times New Roman" w:hAnsi="Times New Roman" w:cs="Times New Roman"/>
          <w:color w:val="222222"/>
          <w:sz w:val="24"/>
          <w:szCs w:val="24"/>
        </w:rPr>
        <w:t>. 30th International Scientific Conference "</w:t>
      </w:r>
      <w:r w:rsidRPr="00092B73">
        <w:rPr>
          <w:rFonts w:ascii="Times New Roman" w:hAnsi="Times New Roman" w:cs="Times New Roman"/>
          <w:i/>
          <w:color w:val="222222"/>
          <w:sz w:val="24"/>
          <w:szCs w:val="24"/>
        </w:rPr>
        <w:t>Danube - River of Cooperation</w:t>
      </w:r>
      <w:r w:rsidRPr="000A084A">
        <w:rPr>
          <w:rFonts w:ascii="Times New Roman" w:hAnsi="Times New Roman" w:cs="Times New Roman"/>
          <w:color w:val="222222"/>
          <w:sz w:val="24"/>
          <w:szCs w:val="24"/>
        </w:rPr>
        <w:t>", 23-25 ​​September, Belgrade, Serbia. Approved for publication. (M33)</w:t>
      </w:r>
    </w:p>
    <w:p w:rsidR="000A084A" w:rsidRDefault="000A084A" w:rsidP="000A084A">
      <w:pPr>
        <w:pStyle w:val="HTMLPreformatted"/>
        <w:spacing w:line="36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9</w:t>
      </w:r>
      <w:r w:rsidRPr="000A084A">
        <w:rPr>
          <w:rFonts w:ascii="Times New Roman" w:hAnsi="Times New Roman" w:cs="Times New Roman"/>
          <w:color w:val="222222"/>
          <w:sz w:val="24"/>
          <w:szCs w:val="24"/>
        </w:rPr>
        <w:t>. Deđanski, V., Ilić, D. (2019). GEOPOLITICAL RELATIONS OF SFR YUGOSLAVIA AND ROMANIA IN THE PERIOD 1945-1991. 6th International Conference Geography, Environment and GIS, 23-25. May, Targoviste. (M34)</w:t>
      </w:r>
    </w:p>
    <w:p w:rsidR="000A084A" w:rsidRDefault="000A084A" w:rsidP="000A084A">
      <w:pPr>
        <w:pStyle w:val="HTMLPreformatted"/>
        <w:spacing w:line="36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lastRenderedPageBreak/>
        <w:t>10</w:t>
      </w:r>
      <w:r w:rsidRPr="000A084A">
        <w:rPr>
          <w:rFonts w:ascii="Times New Roman" w:hAnsi="Times New Roman" w:cs="Times New Roman"/>
          <w:color w:val="222222"/>
          <w:sz w:val="24"/>
          <w:szCs w:val="24"/>
        </w:rPr>
        <w:t>. Dušan Ilić, “Reviews of lectures held at the Institute for European Studies”, Annals of the Institute for European Studies, vol. 2018/19, 2019, p. 19-24, 30-34, 55-59, 68-71, 75-79, 95-99, 104-109, 127-132 and 157-162.</w:t>
      </w:r>
    </w:p>
    <w:p w:rsidR="000A084A" w:rsidRPr="000A084A" w:rsidRDefault="000A084A" w:rsidP="000A084A">
      <w:pPr>
        <w:pStyle w:val="HTMLPreformatted"/>
        <w:spacing w:line="36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 xml:space="preserve">11. </w:t>
      </w:r>
      <w:r w:rsidRPr="000A084A">
        <w:rPr>
          <w:rFonts w:ascii="Times New Roman" w:hAnsi="Times New Roman" w:cs="Times New Roman"/>
          <w:color w:val="222222"/>
          <w:sz w:val="24"/>
          <w:szCs w:val="24"/>
        </w:rPr>
        <w:t>Dušan Ilić</w:t>
      </w:r>
      <w:r>
        <w:rPr>
          <w:rFonts w:ascii="Times New Roman" w:hAnsi="Times New Roman" w:cs="Times New Roman"/>
          <w:color w:val="222222"/>
          <w:sz w:val="24"/>
          <w:szCs w:val="24"/>
        </w:rPr>
        <w:t xml:space="preserve">, "Contribution by Lazo M. Kostić to Serbian Legal Science", </w:t>
      </w:r>
      <w:r w:rsidRPr="000A084A">
        <w:rPr>
          <w:rFonts w:ascii="Times New Roman" w:hAnsi="Times New Roman" w:cs="Times New Roman"/>
          <w:color w:val="222222"/>
          <w:sz w:val="24"/>
          <w:szCs w:val="24"/>
        </w:rPr>
        <w:t>in the collection</w:t>
      </w:r>
      <w:r>
        <w:rPr>
          <w:rFonts w:ascii="Times New Roman" w:hAnsi="Times New Roman" w:cs="Times New Roman"/>
          <w:color w:val="222222"/>
          <w:sz w:val="24"/>
          <w:szCs w:val="24"/>
        </w:rPr>
        <w:t xml:space="preserve"> of papers</w:t>
      </w:r>
      <w:r w:rsidRPr="000A084A">
        <w:rPr>
          <w:rFonts w:ascii="Times New Roman" w:hAnsi="Times New Roman" w:cs="Times New Roman"/>
          <w:color w:val="222222"/>
          <w:sz w:val="24"/>
          <w:szCs w:val="24"/>
        </w:rPr>
        <w:t>:</w:t>
      </w:r>
      <w:r>
        <w:rPr>
          <w:rFonts w:ascii="Times New Roman" w:hAnsi="Times New Roman" w:cs="Times New Roman"/>
          <w:color w:val="222222"/>
          <w:sz w:val="24"/>
          <w:szCs w:val="24"/>
        </w:rPr>
        <w:t xml:space="preserve"> </w:t>
      </w:r>
      <w:r w:rsidRPr="00092B73">
        <w:rPr>
          <w:rFonts w:ascii="Times New Roman" w:hAnsi="Times New Roman" w:cs="Times New Roman"/>
          <w:i/>
          <w:color w:val="222222"/>
          <w:sz w:val="24"/>
          <w:szCs w:val="24"/>
        </w:rPr>
        <w:t>La</w:t>
      </w:r>
      <w:r w:rsidR="00092B73" w:rsidRPr="00092B73">
        <w:rPr>
          <w:rFonts w:ascii="Times New Roman" w:hAnsi="Times New Roman" w:cs="Times New Roman"/>
          <w:i/>
          <w:color w:val="222222"/>
          <w:sz w:val="24"/>
          <w:szCs w:val="24"/>
        </w:rPr>
        <w:t>z</w:t>
      </w:r>
      <w:r w:rsidRPr="00092B73">
        <w:rPr>
          <w:rFonts w:ascii="Times New Roman" w:hAnsi="Times New Roman" w:cs="Times New Roman"/>
          <w:i/>
          <w:color w:val="222222"/>
          <w:sz w:val="24"/>
          <w:szCs w:val="24"/>
        </w:rPr>
        <w:t>o M. Kostić, science, identity, patriotism</w:t>
      </w:r>
      <w:r>
        <w:rPr>
          <w:rFonts w:ascii="Times New Roman" w:hAnsi="Times New Roman" w:cs="Times New Roman"/>
          <w:color w:val="222222"/>
          <w:sz w:val="24"/>
          <w:szCs w:val="24"/>
        </w:rPr>
        <w:t>, editors: Budimir Aleksić, Miša Djurković, Institute of Serbian Culture, Nikšić, Institute of European Studies, Belgrade, 20</w:t>
      </w:r>
      <w:r w:rsidR="00092B73">
        <w:rPr>
          <w:rFonts w:ascii="Times New Roman" w:hAnsi="Times New Roman" w:cs="Times New Roman"/>
          <w:color w:val="222222"/>
          <w:sz w:val="24"/>
          <w:szCs w:val="24"/>
        </w:rPr>
        <w:t>20.</w:t>
      </w:r>
    </w:p>
    <w:p w:rsidR="00A871A4" w:rsidRPr="000525D9" w:rsidRDefault="00A871A4" w:rsidP="00A871A4">
      <w:pPr>
        <w:pStyle w:val="HTMLPreformatted"/>
        <w:spacing w:line="360" w:lineRule="auto"/>
        <w:jc w:val="both"/>
        <w:rPr>
          <w:rFonts w:ascii="Times New Roman" w:hAnsi="Times New Roman" w:cs="Times New Roman"/>
          <w:color w:val="212121"/>
          <w:sz w:val="24"/>
          <w:szCs w:val="24"/>
        </w:rPr>
      </w:pPr>
    </w:p>
    <w:p w:rsidR="00092B73" w:rsidRDefault="00092B73" w:rsidP="00092B73">
      <w:pPr>
        <w:pStyle w:val="HTMLPreformatted"/>
        <w:spacing w:line="360" w:lineRule="auto"/>
        <w:jc w:val="both"/>
        <w:rPr>
          <w:rFonts w:ascii="Times New Roman" w:hAnsi="Times New Roman" w:cs="Times New Roman"/>
          <w:color w:val="222222"/>
          <w:sz w:val="24"/>
          <w:szCs w:val="24"/>
        </w:rPr>
      </w:pPr>
      <w:r w:rsidRPr="00092B73">
        <w:rPr>
          <w:rFonts w:ascii="Times New Roman" w:hAnsi="Times New Roman" w:cs="Times New Roman"/>
          <w:color w:val="222222"/>
          <w:sz w:val="24"/>
          <w:szCs w:val="24"/>
        </w:rPr>
        <w:t>Seminars and conferences:</w:t>
      </w:r>
    </w:p>
    <w:p w:rsidR="00092B73" w:rsidRPr="00092B73" w:rsidRDefault="00092B73" w:rsidP="00092B73">
      <w:pPr>
        <w:pStyle w:val="HTMLPreformatted"/>
        <w:spacing w:line="360" w:lineRule="auto"/>
        <w:jc w:val="both"/>
        <w:rPr>
          <w:rFonts w:ascii="Times New Roman" w:hAnsi="Times New Roman" w:cs="Times New Roman"/>
          <w:color w:val="222222"/>
          <w:sz w:val="24"/>
          <w:szCs w:val="24"/>
        </w:rPr>
      </w:pPr>
    </w:p>
    <w:p w:rsidR="00092B73" w:rsidRPr="00092B73" w:rsidRDefault="00092B73" w:rsidP="00092B73">
      <w:pPr>
        <w:pStyle w:val="HTMLPreformatted"/>
        <w:spacing w:line="360" w:lineRule="auto"/>
        <w:jc w:val="both"/>
        <w:rPr>
          <w:rFonts w:ascii="Times New Roman" w:hAnsi="Times New Roman" w:cs="Times New Roman"/>
          <w:color w:val="222222"/>
          <w:sz w:val="24"/>
          <w:szCs w:val="24"/>
        </w:rPr>
      </w:pPr>
      <w:r w:rsidRPr="00092B73">
        <w:rPr>
          <w:rFonts w:ascii="Times New Roman" w:hAnsi="Times New Roman" w:cs="Times New Roman"/>
          <w:color w:val="222222"/>
          <w:sz w:val="24"/>
          <w:szCs w:val="24"/>
        </w:rPr>
        <w:t>- 31st Meetings of the Kopaonik School of Natural Law - "Law and the Commandment of Reason" (Department of the Rule of Law)</w:t>
      </w:r>
    </w:p>
    <w:p w:rsidR="00092B73" w:rsidRPr="00092B73" w:rsidRDefault="00092B73" w:rsidP="00092B73">
      <w:pPr>
        <w:pStyle w:val="HTMLPreformatted"/>
        <w:spacing w:line="360" w:lineRule="auto"/>
        <w:jc w:val="both"/>
        <w:rPr>
          <w:rFonts w:ascii="Times New Roman" w:hAnsi="Times New Roman" w:cs="Times New Roman"/>
          <w:color w:val="222222"/>
          <w:sz w:val="24"/>
          <w:szCs w:val="24"/>
        </w:rPr>
      </w:pPr>
      <w:r w:rsidRPr="00092B73">
        <w:rPr>
          <w:rFonts w:ascii="Times New Roman" w:hAnsi="Times New Roman" w:cs="Times New Roman"/>
          <w:color w:val="222222"/>
          <w:sz w:val="24"/>
          <w:szCs w:val="24"/>
        </w:rPr>
        <w:t>- 32nd Meetings of the Kopaonik School of Natural Law - "Law and the Power of Mind" (Department of the Rule of Law)</w:t>
      </w:r>
    </w:p>
    <w:p w:rsidR="00092B73" w:rsidRPr="00092B73" w:rsidRDefault="00092B73" w:rsidP="00092B73">
      <w:pPr>
        <w:pStyle w:val="HTMLPreformatted"/>
        <w:spacing w:line="360" w:lineRule="auto"/>
        <w:jc w:val="both"/>
        <w:rPr>
          <w:rFonts w:ascii="Times New Roman" w:hAnsi="Times New Roman" w:cs="Times New Roman"/>
          <w:color w:val="222222"/>
          <w:sz w:val="24"/>
          <w:szCs w:val="24"/>
        </w:rPr>
      </w:pPr>
      <w:r w:rsidRPr="00092B73">
        <w:rPr>
          <w:rFonts w:ascii="Times New Roman" w:hAnsi="Times New Roman" w:cs="Times New Roman"/>
          <w:color w:val="222222"/>
          <w:sz w:val="24"/>
          <w:szCs w:val="24"/>
        </w:rPr>
        <w:t>- Scientific conference: "European elections and the future of the European Union", Institute for European Studies, Belgrade, May 16, 2019. years. Paper: "Elections for the European Parliament 2019. Croatia and Slovenia".</w:t>
      </w:r>
    </w:p>
    <w:p w:rsidR="00092B73" w:rsidRPr="00092B73" w:rsidRDefault="00092B73" w:rsidP="00092B73">
      <w:pPr>
        <w:pStyle w:val="HTMLPreformatted"/>
        <w:spacing w:line="360" w:lineRule="auto"/>
        <w:jc w:val="both"/>
        <w:rPr>
          <w:rFonts w:ascii="Times New Roman" w:hAnsi="Times New Roman" w:cs="Times New Roman"/>
          <w:color w:val="222222"/>
          <w:sz w:val="24"/>
          <w:szCs w:val="24"/>
        </w:rPr>
      </w:pPr>
      <w:r w:rsidRPr="00092B73">
        <w:rPr>
          <w:rFonts w:ascii="Times New Roman" w:hAnsi="Times New Roman" w:cs="Times New Roman"/>
          <w:color w:val="222222"/>
          <w:sz w:val="24"/>
          <w:szCs w:val="24"/>
        </w:rPr>
        <w:t xml:space="preserve">- Scientific </w:t>
      </w:r>
      <w:r>
        <w:rPr>
          <w:rFonts w:ascii="Times New Roman" w:hAnsi="Times New Roman" w:cs="Times New Roman"/>
          <w:color w:val="222222"/>
          <w:sz w:val="24"/>
          <w:szCs w:val="24"/>
        </w:rPr>
        <w:t>conference</w:t>
      </w:r>
      <w:r w:rsidRPr="00092B73">
        <w:rPr>
          <w:rFonts w:ascii="Times New Roman" w:hAnsi="Times New Roman" w:cs="Times New Roman"/>
          <w:color w:val="222222"/>
          <w:sz w:val="24"/>
          <w:szCs w:val="24"/>
        </w:rPr>
        <w:t>: Scientific heritage of Laz</w:t>
      </w:r>
      <w:r w:rsidR="004218F3">
        <w:rPr>
          <w:rFonts w:ascii="Times New Roman" w:hAnsi="Times New Roman" w:cs="Times New Roman"/>
          <w:color w:val="222222"/>
          <w:sz w:val="24"/>
          <w:szCs w:val="24"/>
        </w:rPr>
        <w:t>o</w:t>
      </w:r>
      <w:r w:rsidRPr="00092B73">
        <w:rPr>
          <w:rFonts w:ascii="Times New Roman" w:hAnsi="Times New Roman" w:cs="Times New Roman"/>
          <w:color w:val="222222"/>
          <w:sz w:val="24"/>
          <w:szCs w:val="24"/>
        </w:rPr>
        <w:t xml:space="preserve"> M. Kostić, Institute for Serbian Culture from Nikšić, Institute for European Studies from Belgrade, Miholjska Prevlaka Monastery, August 26, 2019. Work: “Contribution of Laz</w:t>
      </w:r>
      <w:r w:rsidR="004218F3">
        <w:rPr>
          <w:rFonts w:ascii="Times New Roman" w:hAnsi="Times New Roman" w:cs="Times New Roman"/>
          <w:color w:val="222222"/>
          <w:sz w:val="24"/>
          <w:szCs w:val="24"/>
        </w:rPr>
        <w:t>o</w:t>
      </w:r>
      <w:r w:rsidRPr="00092B73">
        <w:rPr>
          <w:rFonts w:ascii="Times New Roman" w:hAnsi="Times New Roman" w:cs="Times New Roman"/>
          <w:color w:val="222222"/>
          <w:sz w:val="24"/>
          <w:szCs w:val="24"/>
        </w:rPr>
        <w:t xml:space="preserve"> M. Kostic to Serbian legal science ".</w:t>
      </w:r>
    </w:p>
    <w:p w:rsidR="00A871A4" w:rsidRPr="000525D9" w:rsidRDefault="00A871A4" w:rsidP="00A871A4">
      <w:pPr>
        <w:pStyle w:val="HTMLPreformatted"/>
        <w:spacing w:line="360" w:lineRule="auto"/>
        <w:rPr>
          <w:rFonts w:ascii="Times New Roman" w:hAnsi="Times New Roman" w:cs="Times New Roman"/>
          <w:color w:val="212121"/>
          <w:sz w:val="24"/>
          <w:szCs w:val="24"/>
        </w:rPr>
      </w:pPr>
      <w:r w:rsidRPr="000525D9">
        <w:rPr>
          <w:rFonts w:ascii="Times New Roman" w:hAnsi="Times New Roman" w:cs="Times New Roman"/>
          <w:color w:val="212121"/>
          <w:sz w:val="24"/>
          <w:szCs w:val="24"/>
        </w:rPr>
        <w:tab/>
      </w:r>
    </w:p>
    <w:p w:rsidR="00A871A4" w:rsidRPr="000525D9" w:rsidRDefault="00A871A4" w:rsidP="00A871A4">
      <w:pPr>
        <w:pStyle w:val="HTMLPreformatted"/>
        <w:shd w:val="clear" w:color="auto" w:fill="FFFFFF"/>
        <w:spacing w:line="360" w:lineRule="auto"/>
        <w:jc w:val="both"/>
        <w:rPr>
          <w:rFonts w:ascii="Times New Roman" w:hAnsi="Times New Roman" w:cs="Times New Roman"/>
          <w:color w:val="212121"/>
          <w:sz w:val="24"/>
          <w:szCs w:val="24"/>
        </w:rPr>
      </w:pPr>
    </w:p>
    <w:p w:rsidR="000249C3" w:rsidRPr="00A871A4" w:rsidRDefault="000249C3">
      <w:pPr>
        <w:rPr>
          <w:rFonts w:ascii="Times New Roman" w:hAnsi="Times New Roman" w:cs="Times New Roman"/>
          <w:sz w:val="24"/>
          <w:szCs w:val="24"/>
        </w:rPr>
      </w:pPr>
    </w:p>
    <w:sectPr w:rsidR="000249C3" w:rsidRPr="00A871A4" w:rsidSect="00ED13C7">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2197" w:rsidRDefault="003A2197" w:rsidP="000525D9">
      <w:pPr>
        <w:spacing w:after="0" w:line="240" w:lineRule="auto"/>
      </w:pPr>
      <w:r>
        <w:separator/>
      </w:r>
    </w:p>
  </w:endnote>
  <w:endnote w:type="continuationSeparator" w:id="1">
    <w:p w:rsidR="003A2197" w:rsidRDefault="003A2197" w:rsidP="000525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6122"/>
      <w:docPartObj>
        <w:docPartGallery w:val="Page Numbers (Bottom of Page)"/>
        <w:docPartUnique/>
      </w:docPartObj>
    </w:sdtPr>
    <w:sdtContent>
      <w:p w:rsidR="000525D9" w:rsidRDefault="002312CB">
        <w:pPr>
          <w:pStyle w:val="Footer"/>
          <w:jc w:val="center"/>
        </w:pPr>
        <w:fldSimple w:instr=" PAGE   \* MERGEFORMAT ">
          <w:r w:rsidR="004218F3">
            <w:rPr>
              <w:noProof/>
            </w:rPr>
            <w:t>4</w:t>
          </w:r>
        </w:fldSimple>
      </w:p>
    </w:sdtContent>
  </w:sdt>
  <w:p w:rsidR="000525D9" w:rsidRDefault="000525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2197" w:rsidRDefault="003A2197" w:rsidP="000525D9">
      <w:pPr>
        <w:spacing w:after="0" w:line="240" w:lineRule="auto"/>
      </w:pPr>
      <w:r>
        <w:separator/>
      </w:r>
    </w:p>
  </w:footnote>
  <w:footnote w:type="continuationSeparator" w:id="1">
    <w:p w:rsidR="003A2197" w:rsidRDefault="003A2197" w:rsidP="000525D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A871A4"/>
    <w:rsid w:val="000249C3"/>
    <w:rsid w:val="000525D9"/>
    <w:rsid w:val="00052F94"/>
    <w:rsid w:val="00092B73"/>
    <w:rsid w:val="000A084A"/>
    <w:rsid w:val="002312CB"/>
    <w:rsid w:val="002D175E"/>
    <w:rsid w:val="003A2197"/>
    <w:rsid w:val="004218F3"/>
    <w:rsid w:val="00427A0B"/>
    <w:rsid w:val="00482D60"/>
    <w:rsid w:val="004868F3"/>
    <w:rsid w:val="004877B0"/>
    <w:rsid w:val="004F39E4"/>
    <w:rsid w:val="0092353F"/>
    <w:rsid w:val="00A871A4"/>
    <w:rsid w:val="00B675CA"/>
    <w:rsid w:val="00C22980"/>
    <w:rsid w:val="00DA4312"/>
    <w:rsid w:val="00ED13C7"/>
    <w:rsid w:val="00F97C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3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87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871A4"/>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0525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525D9"/>
  </w:style>
  <w:style w:type="paragraph" w:styleId="Footer">
    <w:name w:val="footer"/>
    <w:basedOn w:val="Normal"/>
    <w:link w:val="FooterChar"/>
    <w:uiPriority w:val="99"/>
    <w:unhideWhenUsed/>
    <w:rsid w:val="000525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5D9"/>
  </w:style>
  <w:style w:type="character" w:styleId="Strong">
    <w:name w:val="Strong"/>
    <w:basedOn w:val="DefaultParagraphFont"/>
    <w:uiPriority w:val="22"/>
    <w:qFormat/>
    <w:rsid w:val="002D175E"/>
    <w:rPr>
      <w:b/>
      <w:bCs/>
    </w:rPr>
  </w:style>
</w:styles>
</file>

<file path=word/webSettings.xml><?xml version="1.0" encoding="utf-8"?>
<w:webSettings xmlns:r="http://schemas.openxmlformats.org/officeDocument/2006/relationships" xmlns:w="http://schemas.openxmlformats.org/wordprocessingml/2006/main">
  <w:divs>
    <w:div w:id="169369814">
      <w:bodyDiv w:val="1"/>
      <w:marLeft w:val="0"/>
      <w:marRight w:val="0"/>
      <w:marTop w:val="0"/>
      <w:marBottom w:val="0"/>
      <w:divBdr>
        <w:top w:val="none" w:sz="0" w:space="0" w:color="auto"/>
        <w:left w:val="none" w:sz="0" w:space="0" w:color="auto"/>
        <w:bottom w:val="none" w:sz="0" w:space="0" w:color="auto"/>
        <w:right w:val="none" w:sz="0" w:space="0" w:color="auto"/>
      </w:divBdr>
    </w:div>
    <w:div w:id="255484786">
      <w:bodyDiv w:val="1"/>
      <w:marLeft w:val="0"/>
      <w:marRight w:val="0"/>
      <w:marTop w:val="0"/>
      <w:marBottom w:val="0"/>
      <w:divBdr>
        <w:top w:val="none" w:sz="0" w:space="0" w:color="auto"/>
        <w:left w:val="none" w:sz="0" w:space="0" w:color="auto"/>
        <w:bottom w:val="none" w:sz="0" w:space="0" w:color="auto"/>
        <w:right w:val="none" w:sz="0" w:space="0" w:color="auto"/>
      </w:divBdr>
    </w:div>
    <w:div w:id="504051922">
      <w:bodyDiv w:val="1"/>
      <w:marLeft w:val="0"/>
      <w:marRight w:val="0"/>
      <w:marTop w:val="0"/>
      <w:marBottom w:val="0"/>
      <w:divBdr>
        <w:top w:val="none" w:sz="0" w:space="0" w:color="auto"/>
        <w:left w:val="none" w:sz="0" w:space="0" w:color="auto"/>
        <w:bottom w:val="none" w:sz="0" w:space="0" w:color="auto"/>
        <w:right w:val="none" w:sz="0" w:space="0" w:color="auto"/>
      </w:divBdr>
    </w:div>
    <w:div w:id="655957690">
      <w:bodyDiv w:val="1"/>
      <w:marLeft w:val="0"/>
      <w:marRight w:val="0"/>
      <w:marTop w:val="0"/>
      <w:marBottom w:val="0"/>
      <w:divBdr>
        <w:top w:val="none" w:sz="0" w:space="0" w:color="auto"/>
        <w:left w:val="none" w:sz="0" w:space="0" w:color="auto"/>
        <w:bottom w:val="none" w:sz="0" w:space="0" w:color="auto"/>
        <w:right w:val="none" w:sz="0" w:space="0" w:color="auto"/>
      </w:divBdr>
    </w:div>
    <w:div w:id="762383190">
      <w:bodyDiv w:val="1"/>
      <w:marLeft w:val="0"/>
      <w:marRight w:val="0"/>
      <w:marTop w:val="0"/>
      <w:marBottom w:val="0"/>
      <w:divBdr>
        <w:top w:val="none" w:sz="0" w:space="0" w:color="auto"/>
        <w:left w:val="none" w:sz="0" w:space="0" w:color="auto"/>
        <w:bottom w:val="none" w:sz="0" w:space="0" w:color="auto"/>
        <w:right w:val="none" w:sz="0" w:space="0" w:color="auto"/>
      </w:divBdr>
    </w:div>
    <w:div w:id="823349894">
      <w:bodyDiv w:val="1"/>
      <w:marLeft w:val="0"/>
      <w:marRight w:val="0"/>
      <w:marTop w:val="0"/>
      <w:marBottom w:val="0"/>
      <w:divBdr>
        <w:top w:val="none" w:sz="0" w:space="0" w:color="auto"/>
        <w:left w:val="none" w:sz="0" w:space="0" w:color="auto"/>
        <w:bottom w:val="none" w:sz="0" w:space="0" w:color="auto"/>
        <w:right w:val="none" w:sz="0" w:space="0" w:color="auto"/>
      </w:divBdr>
    </w:div>
    <w:div w:id="940334407">
      <w:bodyDiv w:val="1"/>
      <w:marLeft w:val="0"/>
      <w:marRight w:val="0"/>
      <w:marTop w:val="0"/>
      <w:marBottom w:val="0"/>
      <w:divBdr>
        <w:top w:val="none" w:sz="0" w:space="0" w:color="auto"/>
        <w:left w:val="none" w:sz="0" w:space="0" w:color="auto"/>
        <w:bottom w:val="none" w:sz="0" w:space="0" w:color="auto"/>
        <w:right w:val="none" w:sz="0" w:space="0" w:color="auto"/>
      </w:divBdr>
    </w:div>
    <w:div w:id="991060638">
      <w:bodyDiv w:val="1"/>
      <w:marLeft w:val="0"/>
      <w:marRight w:val="0"/>
      <w:marTop w:val="0"/>
      <w:marBottom w:val="0"/>
      <w:divBdr>
        <w:top w:val="none" w:sz="0" w:space="0" w:color="auto"/>
        <w:left w:val="none" w:sz="0" w:space="0" w:color="auto"/>
        <w:bottom w:val="none" w:sz="0" w:space="0" w:color="auto"/>
        <w:right w:val="none" w:sz="0" w:space="0" w:color="auto"/>
      </w:divBdr>
    </w:div>
    <w:div w:id="1160076451">
      <w:bodyDiv w:val="1"/>
      <w:marLeft w:val="0"/>
      <w:marRight w:val="0"/>
      <w:marTop w:val="0"/>
      <w:marBottom w:val="0"/>
      <w:divBdr>
        <w:top w:val="none" w:sz="0" w:space="0" w:color="auto"/>
        <w:left w:val="none" w:sz="0" w:space="0" w:color="auto"/>
        <w:bottom w:val="none" w:sz="0" w:space="0" w:color="auto"/>
        <w:right w:val="none" w:sz="0" w:space="0" w:color="auto"/>
      </w:divBdr>
    </w:div>
    <w:div w:id="1249079248">
      <w:bodyDiv w:val="1"/>
      <w:marLeft w:val="0"/>
      <w:marRight w:val="0"/>
      <w:marTop w:val="0"/>
      <w:marBottom w:val="0"/>
      <w:divBdr>
        <w:top w:val="none" w:sz="0" w:space="0" w:color="auto"/>
        <w:left w:val="none" w:sz="0" w:space="0" w:color="auto"/>
        <w:bottom w:val="none" w:sz="0" w:space="0" w:color="auto"/>
        <w:right w:val="none" w:sz="0" w:space="0" w:color="auto"/>
      </w:divBdr>
      <w:divsChild>
        <w:div w:id="155532040">
          <w:marLeft w:val="0"/>
          <w:marRight w:val="0"/>
          <w:marTop w:val="0"/>
          <w:marBottom w:val="0"/>
          <w:divBdr>
            <w:top w:val="none" w:sz="0" w:space="0" w:color="auto"/>
            <w:left w:val="none" w:sz="0" w:space="0" w:color="auto"/>
            <w:bottom w:val="none" w:sz="0" w:space="0" w:color="auto"/>
            <w:right w:val="none" w:sz="0" w:space="0" w:color="auto"/>
          </w:divBdr>
          <w:divsChild>
            <w:div w:id="2109426687">
              <w:marLeft w:val="0"/>
              <w:marRight w:val="0"/>
              <w:marTop w:val="0"/>
              <w:marBottom w:val="0"/>
              <w:divBdr>
                <w:top w:val="none" w:sz="0" w:space="0" w:color="auto"/>
                <w:left w:val="none" w:sz="0" w:space="0" w:color="auto"/>
                <w:bottom w:val="none" w:sz="0" w:space="0" w:color="auto"/>
                <w:right w:val="none" w:sz="0" w:space="0" w:color="auto"/>
              </w:divBdr>
              <w:divsChild>
                <w:div w:id="4402042">
                  <w:marLeft w:val="-184"/>
                  <w:marRight w:val="-184"/>
                  <w:marTop w:val="0"/>
                  <w:marBottom w:val="0"/>
                  <w:divBdr>
                    <w:top w:val="none" w:sz="0" w:space="0" w:color="auto"/>
                    <w:left w:val="none" w:sz="0" w:space="0" w:color="auto"/>
                    <w:bottom w:val="none" w:sz="0" w:space="0" w:color="auto"/>
                    <w:right w:val="none" w:sz="0" w:space="0" w:color="auto"/>
                  </w:divBdr>
                  <w:divsChild>
                    <w:div w:id="501243090">
                      <w:marLeft w:val="0"/>
                      <w:marRight w:val="0"/>
                      <w:marTop w:val="0"/>
                      <w:marBottom w:val="0"/>
                      <w:divBdr>
                        <w:top w:val="none" w:sz="0" w:space="0" w:color="auto"/>
                        <w:left w:val="none" w:sz="0" w:space="0" w:color="auto"/>
                        <w:bottom w:val="none" w:sz="0" w:space="0" w:color="auto"/>
                        <w:right w:val="none" w:sz="0" w:space="0" w:color="auto"/>
                      </w:divBdr>
                      <w:divsChild>
                        <w:div w:id="1159342426">
                          <w:marLeft w:val="0"/>
                          <w:marRight w:val="0"/>
                          <w:marTop w:val="0"/>
                          <w:marBottom w:val="0"/>
                          <w:divBdr>
                            <w:top w:val="none" w:sz="0" w:space="0" w:color="auto"/>
                            <w:left w:val="none" w:sz="0" w:space="0" w:color="auto"/>
                            <w:bottom w:val="none" w:sz="0" w:space="0" w:color="auto"/>
                            <w:right w:val="none" w:sz="0" w:space="0" w:color="auto"/>
                          </w:divBdr>
                        </w:div>
                        <w:div w:id="598568385">
                          <w:marLeft w:val="0"/>
                          <w:marRight w:val="0"/>
                          <w:marTop w:val="0"/>
                          <w:marBottom w:val="0"/>
                          <w:divBdr>
                            <w:top w:val="none" w:sz="0" w:space="0" w:color="auto"/>
                            <w:left w:val="none" w:sz="0" w:space="0" w:color="auto"/>
                            <w:bottom w:val="none" w:sz="0" w:space="0" w:color="auto"/>
                            <w:right w:val="none" w:sz="0" w:space="0" w:color="auto"/>
                          </w:divBdr>
                          <w:divsChild>
                            <w:div w:id="2127499987">
                              <w:marLeft w:val="127"/>
                              <w:marRight w:val="127"/>
                              <w:marTop w:val="0"/>
                              <w:marBottom w:val="0"/>
                              <w:divBdr>
                                <w:top w:val="none" w:sz="0" w:space="0" w:color="auto"/>
                                <w:left w:val="none" w:sz="0" w:space="0" w:color="auto"/>
                                <w:bottom w:val="none" w:sz="0" w:space="0" w:color="auto"/>
                                <w:right w:val="none" w:sz="0" w:space="0" w:color="auto"/>
                              </w:divBdr>
                              <w:divsChild>
                                <w:div w:id="1784954664">
                                  <w:marLeft w:val="0"/>
                                  <w:marRight w:val="0"/>
                                  <w:marTop w:val="0"/>
                                  <w:marBottom w:val="0"/>
                                  <w:divBdr>
                                    <w:top w:val="none" w:sz="0" w:space="0" w:color="auto"/>
                                    <w:left w:val="none" w:sz="0" w:space="0" w:color="auto"/>
                                    <w:bottom w:val="none" w:sz="0" w:space="0" w:color="auto"/>
                                    <w:right w:val="none" w:sz="0" w:space="0" w:color="auto"/>
                                  </w:divBdr>
                                  <w:divsChild>
                                    <w:div w:id="2147121780">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038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4</Pages>
  <Words>1225</Words>
  <Characters>6988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HP</cp:lastModifiedBy>
  <cp:revision>7</cp:revision>
  <dcterms:created xsi:type="dcterms:W3CDTF">2019-03-09T09:34:00Z</dcterms:created>
  <dcterms:modified xsi:type="dcterms:W3CDTF">2020-10-27T12:23:00Z</dcterms:modified>
</cp:coreProperties>
</file>